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29" w:tblpY="249"/>
        <w:tblW w:w="6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96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</w:tblGrid>
      <w:tr w:rsidR="00D0339B" w:rsidRPr="00014A76" w:rsidTr="002D6F6E">
        <w:trPr>
          <w:trHeight w:hRule="exact" w:val="284"/>
        </w:trPr>
        <w:tc>
          <w:tcPr>
            <w:tcW w:w="5969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1B1C" w:rsidRDefault="00D0339B" w:rsidP="0078157A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League positions</w:t>
            </w:r>
            <w:r w:rsidR="00D01B1C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 xml:space="preserve"> </w:t>
            </w:r>
            <w:r w:rsidR="00815074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2017-2018</w:t>
            </w:r>
          </w:p>
        </w:tc>
        <w:tc>
          <w:tcPr>
            <w:tcW w:w="425" w:type="dxa"/>
          </w:tcPr>
          <w:p w:rsidR="00D0339B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0429F4" w:rsidRPr="00014A76" w:rsidTr="00DC79BF">
        <w:trPr>
          <w:trHeight w:hRule="exact" w:val="297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627694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W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L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F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Bon</w:t>
            </w:r>
          </w:p>
        </w:tc>
        <w:tc>
          <w:tcPr>
            <w:tcW w:w="425" w:type="dxa"/>
          </w:tcPr>
          <w:p w:rsidR="00D0339B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Pts</w:t>
            </w:r>
          </w:p>
        </w:tc>
      </w:tr>
      <w:tr w:rsidR="00320BEB" w:rsidRPr="0095005E" w:rsidTr="009E02F3">
        <w:trPr>
          <w:trHeight w:hRule="exact" w:val="297"/>
        </w:trPr>
        <w:tc>
          <w:tcPr>
            <w:tcW w:w="562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4542B0" w:rsidP="00084256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1st</w:t>
            </w:r>
          </w:p>
        </w:tc>
        <w:tc>
          <w:tcPr>
            <w:tcW w:w="129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5074" w:rsidP="00084256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St Ives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9E02F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9E02F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42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3DE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4542B0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9E02F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9E02F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242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9E02F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162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9E02F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002060"/>
            <w:vAlign w:val="center"/>
          </w:tcPr>
          <w:p w:rsidR="00813DE4" w:rsidRPr="00DC79BF" w:rsidRDefault="009E02F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58</w:t>
            </w:r>
          </w:p>
        </w:tc>
      </w:tr>
      <w:tr w:rsidR="009E02F3" w:rsidRPr="009E02F3" w:rsidTr="009E02F3">
        <w:trPr>
          <w:trHeight w:hRule="exact" w:val="284"/>
        </w:trPr>
        <w:tc>
          <w:tcPr>
            <w:tcW w:w="562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4542B0" w:rsidP="0095005E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2nd</w:t>
            </w:r>
          </w:p>
        </w:tc>
        <w:tc>
          <w:tcPr>
            <w:tcW w:w="1296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5005E">
            <w:pPr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St Austell</w:t>
            </w:r>
          </w:p>
        </w:tc>
        <w:tc>
          <w:tcPr>
            <w:tcW w:w="425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5005E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5005E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12</w:t>
            </w:r>
          </w:p>
        </w:tc>
        <w:tc>
          <w:tcPr>
            <w:tcW w:w="426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5005E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4542B0" w:rsidP="0095005E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E02F3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361</w:t>
            </w:r>
          </w:p>
        </w:tc>
        <w:tc>
          <w:tcPr>
            <w:tcW w:w="567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5005E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171</w:t>
            </w:r>
          </w:p>
        </w:tc>
        <w:tc>
          <w:tcPr>
            <w:tcW w:w="567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5005E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190</w:t>
            </w:r>
          </w:p>
        </w:tc>
        <w:tc>
          <w:tcPr>
            <w:tcW w:w="425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9E02F3" w:rsidRDefault="009E02F3" w:rsidP="0095005E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FF0000"/>
          </w:tcPr>
          <w:p w:rsidR="00813DE4" w:rsidRPr="009E02F3" w:rsidRDefault="009E02F3" w:rsidP="004542B0">
            <w:pPr>
              <w:jc w:val="center"/>
              <w:rPr>
                <w:rFonts w:ascii="Calibri" w:hAnsi="Calibri"/>
                <w:b/>
                <w:color w:val="171717"/>
                <w:sz w:val="22"/>
                <w:szCs w:val="22"/>
              </w:rPr>
            </w:pPr>
            <w:r w:rsidRPr="009E02F3">
              <w:rPr>
                <w:rFonts w:ascii="Calibri" w:hAnsi="Calibri"/>
                <w:b/>
                <w:color w:val="171717"/>
                <w:sz w:val="22"/>
                <w:szCs w:val="22"/>
              </w:rPr>
              <w:t>54</w:t>
            </w:r>
          </w:p>
        </w:tc>
      </w:tr>
    </w:tbl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9E1170" w:rsidRPr="00EA5C57" w:rsidRDefault="00B6205B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ind w:firstLine="720"/>
        <w:rPr>
          <w:rFonts w:asciiTheme="minorHAnsi" w:hAnsiTheme="minorHAnsi" w:cs="Arial"/>
          <w:b/>
          <w:bCs/>
          <w:color w:val="1E057D"/>
          <w:sz w:val="48"/>
          <w:szCs w:val="64"/>
        </w:rPr>
      </w:pPr>
      <w:r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9E1170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St Ives 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9E02F3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   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>v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</w:t>
      </w:r>
      <w:r w:rsidR="009E02F3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  St Austell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18"/>
        </w:rPr>
        <w:t> </w:t>
      </w: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Saturday </w:t>
      </w:r>
      <w:r w:rsidR="009E02F3">
        <w:rPr>
          <w:rFonts w:asciiTheme="minorHAnsi" w:hAnsiTheme="minorHAnsi" w:cs="Arial"/>
          <w:color w:val="1E057D"/>
          <w:sz w:val="36"/>
          <w:szCs w:val="44"/>
        </w:rPr>
        <w:t>6</w:t>
      </w:r>
      <w:r w:rsidR="00B6205B" w:rsidRPr="00B6205B">
        <w:rPr>
          <w:rFonts w:asciiTheme="minorHAnsi" w:hAnsiTheme="minorHAnsi" w:cs="Arial"/>
          <w:color w:val="1E057D"/>
          <w:sz w:val="36"/>
          <w:szCs w:val="44"/>
          <w:vertAlign w:val="superscript"/>
        </w:rPr>
        <w:t>th</w:t>
      </w:r>
      <w:r w:rsidR="00B6205B">
        <w:rPr>
          <w:rFonts w:asciiTheme="minorHAnsi" w:hAnsiTheme="minorHAnsi" w:cs="Arial"/>
          <w:color w:val="1E057D"/>
          <w:sz w:val="36"/>
          <w:szCs w:val="44"/>
        </w:rPr>
        <w:t xml:space="preserve"> </w:t>
      </w:r>
      <w:r w:rsidR="009E02F3">
        <w:rPr>
          <w:rFonts w:asciiTheme="minorHAnsi" w:hAnsiTheme="minorHAnsi" w:cs="Arial"/>
          <w:color w:val="1E057D"/>
          <w:sz w:val="36"/>
          <w:szCs w:val="44"/>
        </w:rPr>
        <w:t>January 2018</w:t>
      </w:r>
    </w:p>
    <w:p w:rsidR="008D019B" w:rsidRPr="00EA5C57" w:rsidRDefault="004B5309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KO </w:t>
      </w:r>
      <w:r w:rsidR="00B6205B">
        <w:rPr>
          <w:rFonts w:asciiTheme="minorHAnsi" w:hAnsiTheme="minorHAnsi" w:cs="Arial"/>
          <w:color w:val="1E057D"/>
          <w:sz w:val="36"/>
          <w:szCs w:val="44"/>
        </w:rPr>
        <w:t>2:3</w:t>
      </w:r>
      <w:r w:rsidR="008C5AF9" w:rsidRPr="00EA5C57">
        <w:rPr>
          <w:rFonts w:asciiTheme="minorHAnsi" w:hAnsiTheme="minorHAnsi" w:cs="Arial"/>
          <w:color w:val="1E057D"/>
          <w:sz w:val="36"/>
          <w:szCs w:val="44"/>
        </w:rPr>
        <w:t>0</w:t>
      </w:r>
      <w:r w:rsidR="009E1170" w:rsidRPr="00EA5C57">
        <w:rPr>
          <w:rFonts w:asciiTheme="minorHAnsi" w:hAnsiTheme="minorHAnsi" w:cs="Arial"/>
          <w:color w:val="1E057D"/>
          <w:sz w:val="36"/>
          <w:szCs w:val="44"/>
        </w:rPr>
        <w:t xml:space="preserve"> p.m.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b/>
          <w:color w:val="1E057D"/>
          <w:sz w:val="22"/>
          <w:szCs w:val="44"/>
        </w:rPr>
      </w:pPr>
      <w:r w:rsidRPr="00EA5C57">
        <w:rPr>
          <w:rFonts w:asciiTheme="minorHAnsi" w:hAnsiTheme="minorHAnsi" w:cs="Arial"/>
          <w:b/>
          <w:color w:val="1E057D"/>
          <w:sz w:val="22"/>
          <w:szCs w:val="44"/>
        </w:rPr>
        <w:t>at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>St Ives Recreation Ground</w:t>
      </w:r>
    </w:p>
    <w:p w:rsidR="009E1170" w:rsidRDefault="007D08F2" w:rsidP="002D57F6">
      <w:pPr>
        <w:framePr w:w="7042" w:h="2431" w:hRule="exact" w:hSpace="181" w:wrap="around" w:vAnchor="text" w:hAnchor="page" w:x="9150" w:y="2126"/>
        <w:shd w:val="solid" w:color="FFFFFF" w:fill="FFFFFF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37A7633" wp14:editId="0C152F6A">
                <wp:simplePos x="0" y="0"/>
                <wp:positionH relativeFrom="column">
                  <wp:posOffset>-46990</wp:posOffset>
                </wp:positionH>
                <wp:positionV relativeFrom="paragraph">
                  <wp:posOffset>76835</wp:posOffset>
                </wp:positionV>
                <wp:extent cx="4419600" cy="3857625"/>
                <wp:effectExtent l="0" t="0" r="0" b="9525"/>
                <wp:wrapTight wrapText="bothSides">
                  <wp:wrapPolygon edited="0">
                    <wp:start x="0" y="0"/>
                    <wp:lineTo x="0" y="21547"/>
                    <wp:lineTo x="21507" y="21547"/>
                    <wp:lineTo x="21507" y="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254" w:rsidRPr="009D63ED" w:rsidRDefault="006309F3" w:rsidP="00BA1958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right="-14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F099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After the relatively long break in pro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ceedings, with no rugby over</w:t>
                            </w:r>
                            <w:r w:rsidR="001F099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Christmas and New Year, the Tribute Western Counties West league is back in business. 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099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Here at The Rec there could be no better contest: a local derby, two Cornish sides, first verses second. St Ives club officials welcome all spectators and wish you all a happy, healthy and hopeful New Year.</w:t>
                            </w:r>
                            <w:r w:rsidR="001F099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St Ives were found wanting when these two sides met at Tregorrick Park in September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, the home side producing an emphatic display, with Cav Boyer kicking every point available, to fund a score line of 29:3. 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St Ives never really showed up on that day and is 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now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clearly a different side. Like St Austell, The Hakes have lost only once since then, which is why they share promotion places. 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The difference of four points is down to bonus points, the home side having taken try bonuses in twice as many games.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Last year the result went to the home side with a score of 33-19 on 28</w:t>
                            </w:r>
                            <w:r w:rsidRPr="006309F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January. 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Such a victory would see St Ives consolidate first place</w:t>
                            </w:r>
                            <w:r w:rsidR="000F491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491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Equally, a win for St Austell would close the gap completely.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The game is afoot!</w:t>
                            </w:r>
                            <w:r w:rsidR="0077686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Supporters will be delighted to see the return of Tom Nicholas from injury. 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686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There is also a return for Lewis Thomas, who was such a regul</w:t>
                            </w:r>
                            <w:r w:rsidR="00786C6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ar performer last season with 24 appearances.</w:t>
                            </w:r>
                            <w:r w:rsidR="0077686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The referee for today’s contest is</w:t>
                            </w:r>
                            <w:r w:rsidR="0059286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Al Denham. </w:t>
                            </w:r>
                            <w:r w:rsidR="0077686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We trust he is given due respect from players and spectators alike. </w:t>
                            </w:r>
                            <w:r w:rsidR="0077686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Do drop into the club house after the match for a drink and a chat.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</w:t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="0077686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5254" w:rsidRPr="009D63ED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Alan Thomas</w:t>
                            </w:r>
                          </w:p>
                          <w:p w:rsidR="00165254" w:rsidRPr="009D63ED" w:rsidRDefault="00165254" w:rsidP="00FF79AA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pt;margin-top:6.05pt;width:348pt;height:303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" stroked="f" strokecolor="#a5a5a5 [2092]">
                <v:textbox>
                  <w:txbxContent>
                    <w:p w:rsidR="00165254" w:rsidRPr="009D63ED" w:rsidRDefault="006309F3" w:rsidP="00BA1958">
                      <w:pPr>
                        <w:shd w:val="clear" w:color="auto" w:fill="FFFFFF"/>
                        <w:spacing w:before="100" w:beforeAutospacing="1" w:after="100" w:afterAutospacing="1"/>
                        <w:ind w:right="-14"/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 </w:t>
                      </w:r>
                      <w:r w:rsidR="001F099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After the relatively long break in pro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ceedings, with no rugby over</w:t>
                      </w:r>
                      <w:r w:rsidR="001F099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Christmas and New Year, the Tribute Western Counties West league is back in business. 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1F099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Here at The Rec there could be no better contest: a local derby, two Cornish sides, first verses second. St Ives club officials welcome all spectators and wish you all a happy, healthy and hopeful New Year.</w:t>
                      </w:r>
                      <w:r w:rsidR="001F099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St Ives were found wanting when these two sides met at Tregorrick Park in September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, the home side producing an emphatic display, with Cav Boyer kicking every point available, to fund a score line of 29:3. 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St Ives never really showed up on that day and is 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now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clearly a different side. Like St Austell, The Hakes have lost only once since then, which is why they share promotion places. 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The difference of four points is down to bonus points, the home side having taken try bonuses in twice as many games.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Last year the result went to the home side with a score of 33-19 on 28</w:t>
                      </w:r>
                      <w:r w:rsidRPr="006309F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January. 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Such a victory would see St Ives consolidate first place</w:t>
                      </w:r>
                      <w:r w:rsidR="000F491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. 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0F491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Equally, a win for St Austell would close the gap completely.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The game is afoot!</w:t>
                      </w:r>
                      <w:r w:rsidR="0077686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Supporters will be delighted to see the return of Tom Nicholas from injury. 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77686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There is also a return for Lewis Thomas, who was such a regul</w:t>
                      </w:r>
                      <w:r w:rsidR="00786C6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ar performer last season with 24 appearances.</w:t>
                      </w:r>
                      <w:r w:rsidR="0077686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The referee for today’s contest is</w:t>
                      </w:r>
                      <w:r w:rsidR="0059286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Al Denham. </w:t>
                      </w:r>
                      <w:r w:rsidR="0077686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We trust he is given due respect from players and spectators alike. </w:t>
                      </w:r>
                      <w:r w:rsidR="0077686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Do drop into the club house after the match for a drink and a chat.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</w:t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="0077686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            </w:t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165254" w:rsidRPr="009D63ED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Alan Thomas</w:t>
                      </w:r>
                    </w:p>
                    <w:p w:rsidR="00165254" w:rsidRPr="009D63ED" w:rsidRDefault="00165254" w:rsidP="00FF79AA">
                      <w:pP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page" w:horzAnchor="margin" w:tblpY="1859"/>
        <w:tblW w:w="65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</w:tblGrid>
      <w:tr w:rsidR="0060413E" w:rsidTr="00361EF5">
        <w:trPr>
          <w:trHeight w:hRule="exact" w:val="450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13E" w:rsidRPr="00E821A0" w:rsidRDefault="0060413E" w:rsidP="0060413E">
            <w:pPr>
              <w:widowControl w:val="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</w:tc>
      </w:tr>
      <w:tr w:rsidR="0060413E" w:rsidTr="00361EF5">
        <w:trPr>
          <w:trHeight w:val="8740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LightShading-Accent11"/>
              <w:tblpPr w:leftFromText="180" w:rightFromText="180" w:vertAnchor="page" w:horzAnchor="margin" w:tblpY="1"/>
              <w:tblOverlap w:val="never"/>
              <w:tblW w:w="6385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720"/>
              <w:gridCol w:w="673"/>
              <w:gridCol w:w="2657"/>
            </w:tblGrid>
            <w:tr w:rsidR="00C85A67" w:rsidRPr="00EB638F" w:rsidTr="000F6B0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EE23E5" w:rsidRDefault="00EE23E5" w:rsidP="00C61137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EE23E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Burnham-on-Sea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EE23E5" w:rsidRDefault="00C85A67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EE23E5" w:rsidRDefault="00C85A67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EE23E5" w:rsidRDefault="00923C05" w:rsidP="00923C0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EE23E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 xml:space="preserve"> </w:t>
                  </w:r>
                  <w:r w:rsidR="00EE23E5" w:rsidRPr="00EE23E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 xml:space="preserve"> Crediton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EE23E5" w:rsidRDefault="00EE23E5" w:rsidP="00EE23E5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EE23E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 xml:space="preserve">Kingsbridge 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61137" w:rsidRDefault="00EE23E5" w:rsidP="00EE23E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Chard</w:t>
                  </w:r>
                  <w:r w:rsidRPr="00C85A67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0C47A7" w:rsidRDefault="00EE23E5" w:rsidP="00EE23E5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Paignton</w:t>
                  </w:r>
                  <w:r w:rsidRPr="00AE57E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0C47A7" w:rsidRDefault="00EE23E5" w:rsidP="00923C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AE57E0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Sidmouth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AE57E0" w:rsidRDefault="00923C05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2D57F6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St Ives (SW)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EE23E5" w:rsidRDefault="00EE23E5" w:rsidP="00EE23E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EE23E5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 xml:space="preserve">St Austell 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923C05" w:rsidRDefault="00923C05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923C0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Tiverton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C61137" w:rsidRDefault="00EE23E5" w:rsidP="00AE57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C85A67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Wadebridge Camels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923C05" w:rsidRDefault="00923C05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923C0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Torquay Athletic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2D57F6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2D57F6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2D57F6" w:rsidRDefault="00EE23E5" w:rsidP="00C611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Falmouth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923C05" w:rsidRDefault="00923C05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923C0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Truro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EE23E5" w:rsidRDefault="00EE23E5" w:rsidP="00C611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EE23E5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Devonport Services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2401"/>
              <w:tblOverlap w:val="never"/>
              <w:tblW w:w="6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3214"/>
            </w:tblGrid>
            <w:tr w:rsidR="0060413E" w:rsidRPr="0095005E" w:rsidTr="002D57F6">
              <w:trPr>
                <w:trHeight w:val="892"/>
              </w:trPr>
              <w:tc>
                <w:tcPr>
                  <w:tcW w:w="3212" w:type="dxa"/>
                </w:tcPr>
                <w:p w:rsidR="000F6B02" w:rsidRDefault="000F6B02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  <w:p w:rsidR="0060413E" w:rsidRPr="0095005E" w:rsidRDefault="0060413E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Next league Fixture:</w:t>
                  </w:r>
                  <w:bookmarkStart w:id="0" w:name="_GoBack"/>
                  <w:bookmarkEnd w:id="0"/>
                </w:p>
                <w:p w:rsidR="0060413E" w:rsidRPr="0095005E" w:rsidRDefault="00C61137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EE23E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13</w:t>
                  </w:r>
                  <w:r w:rsidR="00EE23E5" w:rsidRPr="00EE23E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 w:rsidR="00EE23E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January</w:t>
                  </w:r>
                </w:p>
                <w:p w:rsidR="0060413E" w:rsidRPr="0095005E" w:rsidRDefault="00EE23E5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Sidmouth</w:t>
                  </w:r>
                  <w:r w:rsidR="00923C0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v St Ives</w:t>
                  </w:r>
                  <w:r w:rsidR="0060413E"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3" w:type="dxa"/>
                </w:tcPr>
                <w:p w:rsidR="000F6B02" w:rsidRDefault="000F6B02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  <w:p w:rsidR="0060413E" w:rsidRPr="0095005E" w:rsidRDefault="0060413E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Next home fixture:</w:t>
                  </w:r>
                </w:p>
                <w:p w:rsidR="0060413E" w:rsidRPr="0095005E" w:rsidRDefault="000C47A7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EE23E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20</w:t>
                  </w:r>
                  <w:r w:rsidR="00923C05" w:rsidRPr="00923C0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 w:rsidR="00923C0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January</w:t>
                  </w:r>
                </w:p>
                <w:p w:rsidR="0060413E" w:rsidRPr="0095005E" w:rsidRDefault="0060413E" w:rsidP="00EE23E5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St Ives v </w:t>
                  </w:r>
                  <w:r w:rsidR="00EE23E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Paignton</w:t>
                  </w:r>
                </w:p>
              </w:tc>
            </w:tr>
            <w:tr w:rsidR="0060413E" w:rsidRPr="008568DE" w:rsidTr="002D57F6">
              <w:trPr>
                <w:trHeight w:val="2381"/>
              </w:trPr>
              <w:tc>
                <w:tcPr>
                  <w:tcW w:w="6426" w:type="dxa"/>
                  <w:gridSpan w:val="2"/>
                  <w:shd w:val="clear" w:color="auto" w:fill="8DB3E2" w:themeFill="text2" w:themeFillTint="66"/>
                  <w:vAlign w:val="center"/>
                </w:tcPr>
                <w:p w:rsidR="0060413E" w:rsidRPr="008568DE" w:rsidRDefault="00844491" w:rsidP="00C85A67">
                  <w:pPr>
                    <w:widowControl w:val="0"/>
                    <w:ind w:right="-48"/>
                    <w:rPr>
                      <w:rFonts w:ascii="Comic Sans MS" w:hAnsi="Comic Sans MS"/>
                      <w:szCs w:val="22"/>
                    </w:rPr>
                  </w:pPr>
                  <w:r>
                    <w:rPr>
                      <w:rFonts w:ascii="Comic Sans MS" w:hAnsi="Comic Sans MS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0CDFA346" wp14:editId="7A876761">
                            <wp:simplePos x="0" y="0"/>
                            <wp:positionH relativeFrom="column">
                              <wp:posOffset>1061720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1085850" cy="1428750"/>
                            <wp:effectExtent l="0" t="0" r="0" b="0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5850" cy="1428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317F1" w:rsidRPr="00F45D09" w:rsidRDefault="00844491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Devonport</w:t>
                                        </w:r>
                                        <w:r w:rsidR="00A317F1" w:rsidRPr="00F45D09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 xml:space="preserve"> (H)</w:t>
                                        </w:r>
                                      </w:p>
                                      <w:p w:rsidR="00A317F1" w:rsidRPr="00844491" w:rsidRDefault="00844491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 w:rsidRPr="00844491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9"/>
                                          </w:rPr>
                                          <w:t>Lineout duties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9"/>
                                          </w:rPr>
                                          <w:t xml:space="preserve"> secure the ball</w:t>
                                        </w:r>
                                      </w:p>
                                      <w:p w:rsidR="00A317F1" w:rsidRPr="00F45D09" w:rsidRDefault="00844491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Rhys Brownfield</w:t>
                                        </w:r>
                                      </w:p>
                                      <w:p w:rsidR="00844491" w:rsidRDefault="00844491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Breaks over</w:t>
                                        </w:r>
                                      </w:p>
                                      <w:p w:rsidR="00A317F1" w:rsidRPr="00F45D09" w:rsidRDefault="00844491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the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 xml:space="preserve"> gainline</w:t>
                                        </w:r>
                                      </w:p>
                                      <w:p w:rsidR="003E58C2" w:rsidRPr="00F45D09" w:rsidRDefault="003E58C2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D09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  <w:t xml:space="preserve">Courtesy of </w:t>
                                        </w:r>
                                      </w:p>
                                      <w:p w:rsidR="003E58C2" w:rsidRPr="00F45D09" w:rsidRDefault="003E58C2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D09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  <w:t>Tobi Carver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27" type="#_x0000_t202" style="position:absolute;margin-left:83.6pt;margin-top:-1.95pt;width:85.5pt;height:1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" fillcolor="white [3201]" stroked="f" strokeweight=".5pt">
                            <v:textbox>
                              <w:txbxContent>
                                <w:p w:rsidR="00A317F1" w:rsidRPr="00F45D09" w:rsidRDefault="00844491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Devonport</w:t>
                                  </w:r>
                                  <w:r w:rsidR="00A317F1" w:rsidRPr="00F45D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 xml:space="preserve"> (H)</w:t>
                                  </w:r>
                                </w:p>
                                <w:p w:rsidR="00A317F1" w:rsidRPr="00844491" w:rsidRDefault="00844491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 w:rsidRPr="00844491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9"/>
                                    </w:rPr>
                                    <w:t>Lineout duties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9"/>
                                    </w:rPr>
                                    <w:t xml:space="preserve"> secure the ball</w:t>
                                  </w:r>
                                </w:p>
                                <w:p w:rsidR="00A317F1" w:rsidRPr="00F45D09" w:rsidRDefault="00844491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Rhys Brownfield</w:t>
                                  </w:r>
                                </w:p>
                                <w:p w:rsidR="00844491" w:rsidRDefault="00844491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>Breaks over</w:t>
                                  </w:r>
                                </w:p>
                                <w:p w:rsidR="00A317F1" w:rsidRPr="00F45D09" w:rsidRDefault="00844491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 xml:space="preserve"> gainline</w:t>
                                  </w:r>
                                </w:p>
                                <w:p w:rsidR="003E58C2" w:rsidRPr="00F45D09" w:rsidRDefault="003E58C2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</w:pPr>
                                  <w:r w:rsidRPr="00F45D0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  <w:t xml:space="preserve">Courtesy of </w:t>
                                  </w:r>
                                </w:p>
                                <w:p w:rsidR="003E58C2" w:rsidRPr="00F45D09" w:rsidRDefault="003E58C2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</w:pPr>
                                  <w:r w:rsidRPr="00F45D0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  <w:t>Tobi Carver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noProof/>
                      <w:szCs w:val="22"/>
                    </w:rPr>
                    <w:drawing>
                      <wp:anchor distT="0" distB="0" distL="114300" distR="114300" simplePos="0" relativeHeight="251730944" behindDoc="0" locked="0" layoutInCell="1" allowOverlap="1" wp14:anchorId="7C888928" wp14:editId="1D02BB7E">
                        <wp:simplePos x="3355340" y="4519930"/>
                        <wp:positionH relativeFrom="margin">
                          <wp:posOffset>2217420</wp:posOffset>
                        </wp:positionH>
                        <wp:positionV relativeFrom="margin">
                          <wp:posOffset>48260</wp:posOffset>
                        </wp:positionV>
                        <wp:extent cx="1714500" cy="1388745"/>
                        <wp:effectExtent l="0" t="0" r="0" b="1905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m_riley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88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65D0F">
                    <w:rPr>
                      <w:rFonts w:ascii="Comic Sans MS" w:hAnsi="Comic Sans MS"/>
                      <w:noProof/>
                      <w:szCs w:val="22"/>
                    </w:rPr>
                    <w:drawing>
                      <wp:inline distT="0" distB="0" distL="0" distR="0" wp14:anchorId="089E6925" wp14:editId="40347274">
                        <wp:extent cx="990600" cy="1385795"/>
                        <wp:effectExtent l="0" t="0" r="0" b="508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m_riley_the_actor.pn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698" t="8065" r="144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3106" cy="14172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3DE4" w:rsidRDefault="00813DE4" w:rsidP="00AE2806">
            <w:pPr>
              <w:widowControl w:val="0"/>
              <w:rPr>
                <w:rFonts w:ascii="Comic Sans MS" w:hAnsi="Comic Sans MS" w:cs="Arial"/>
                <w:bCs/>
                <w:color w:val="1E057D"/>
                <w:szCs w:val="22"/>
              </w:rPr>
            </w:pPr>
          </w:p>
          <w:p w:rsidR="000F6B02" w:rsidRPr="009D63ED" w:rsidRDefault="000F6B02" w:rsidP="000F6B02">
            <w:pPr>
              <w:widowControl w:val="0"/>
              <w:spacing w:after="120"/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</w:pPr>
            <w:r w:rsidRPr="009D63ED"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  <w:t>Thanks to our squad sponsors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3246"/>
            </w:tblGrid>
            <w:tr w:rsidR="000F6B02" w:rsidTr="000F6B02">
              <w:tc>
                <w:tcPr>
                  <w:tcW w:w="3245" w:type="dxa"/>
                  <w:vAlign w:val="center"/>
                </w:tcPr>
                <w:p w:rsidR="000F6B02" w:rsidRDefault="000F6B02" w:rsidP="0075293C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15E51CD3" wp14:editId="118F78BD">
                        <wp:extent cx="1119225" cy="600075"/>
                        <wp:effectExtent l="0" t="0" r="508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ckground copy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193" cy="605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6" w:type="dxa"/>
                  <w:vAlign w:val="center"/>
                </w:tcPr>
                <w:p w:rsidR="000F6B02" w:rsidRDefault="000F6B02" w:rsidP="0075293C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481792F9" wp14:editId="4B6E29A8">
                        <wp:extent cx="1924050" cy="44386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entail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44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6B02" w:rsidTr="000F6B02">
              <w:trPr>
                <w:trHeight w:val="72"/>
              </w:trPr>
              <w:tc>
                <w:tcPr>
                  <w:tcW w:w="3245" w:type="dxa"/>
                  <w:vAlign w:val="center"/>
                </w:tcPr>
                <w:p w:rsidR="000F6B02" w:rsidRPr="000F6B02" w:rsidRDefault="000F6B02" w:rsidP="0075293C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4"/>
                      <w:szCs w:val="22"/>
                    </w:rPr>
                  </w:pPr>
                </w:p>
              </w:tc>
              <w:tc>
                <w:tcPr>
                  <w:tcW w:w="3246" w:type="dxa"/>
                  <w:vAlign w:val="center"/>
                </w:tcPr>
                <w:p w:rsidR="000F6B02" w:rsidRPr="000F6B02" w:rsidRDefault="000F6B02" w:rsidP="0075293C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4"/>
                      <w:szCs w:val="22"/>
                    </w:rPr>
                  </w:pPr>
                </w:p>
              </w:tc>
            </w:tr>
            <w:tr w:rsidR="000F6B02" w:rsidTr="000F6B02">
              <w:tc>
                <w:tcPr>
                  <w:tcW w:w="3245" w:type="dxa"/>
                  <w:vAlign w:val="center"/>
                </w:tcPr>
                <w:p w:rsidR="000F6B02" w:rsidRDefault="000F6B02" w:rsidP="0075293C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3B6C008F" wp14:editId="395E50EE">
                        <wp:extent cx="1095375" cy="676501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newable energies consultancy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6070" cy="676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6" w:type="dxa"/>
                  <w:vAlign w:val="center"/>
                </w:tcPr>
                <w:p w:rsidR="000F6B02" w:rsidRDefault="000F6B02" w:rsidP="0075293C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72539246" wp14:editId="0B1F8324">
                        <wp:extent cx="1198612" cy="676841"/>
                        <wp:effectExtent l="0" t="0" r="190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borne joinery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555" cy="677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6B02" w:rsidRPr="00BD06B2" w:rsidRDefault="000F6B02" w:rsidP="000F6B02">
            <w:pPr>
              <w:widowControl w:val="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  <w:p w:rsidR="0060413E" w:rsidRPr="00BD06B2" w:rsidRDefault="0060413E" w:rsidP="0060413E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58" w:tblpY="7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3629"/>
      </w:tblGrid>
      <w:tr w:rsidR="008D019B" w:rsidTr="008D019B">
        <w:trPr>
          <w:trHeight w:val="1430"/>
        </w:trPr>
        <w:tc>
          <w:tcPr>
            <w:tcW w:w="3629" w:type="dxa"/>
          </w:tcPr>
          <w:p w:rsidR="008D019B" w:rsidRDefault="008D019B" w:rsidP="008D019B">
            <w:pPr>
              <w:widowControl w:val="0"/>
              <w:ind w:left="54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6997D450" wp14:editId="00B8F641">
                  <wp:extent cx="890270" cy="9144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vAlign w:val="center"/>
          </w:tcPr>
          <w:p w:rsidR="008D019B" w:rsidRDefault="008D019B" w:rsidP="008D019B">
            <w:pPr>
              <w:widowControl w:val="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52CBD263" wp14:editId="7052F156">
                  <wp:extent cx="652527" cy="65252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ter Universit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527" cy="6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46" w:rsidRDefault="00A63889" w:rsidP="008C1281">
      <w:pPr>
        <w:spacing w:after="200" w:line="276" w:lineRule="auto"/>
      </w:pPr>
      <w:r>
        <w:br w:type="page"/>
      </w:r>
    </w:p>
    <w:tbl>
      <w:tblPr>
        <w:tblStyle w:val="LightShading-Accent11"/>
        <w:tblW w:w="0" w:type="auto"/>
        <w:tblInd w:w="2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3129"/>
      </w:tblGrid>
      <w:tr w:rsidR="006F1D0D" w:rsidRPr="008D019B" w:rsidTr="00C25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019B" w:rsidRPr="008D019B" w:rsidRDefault="008D019B" w:rsidP="00C259A5">
            <w:pPr>
              <w:jc w:val="center"/>
              <w:rPr>
                <w:rFonts w:asciiTheme="minorHAnsi" w:hAnsiTheme="minorHAnsi"/>
                <w:color w:val="1E057D"/>
                <w:sz w:val="36"/>
                <w:szCs w:val="24"/>
              </w:rPr>
            </w:pPr>
          </w:p>
          <w:p w:rsidR="006F1D0D" w:rsidRPr="008D019B" w:rsidRDefault="006F1D0D" w:rsidP="003452C0">
            <w:pPr>
              <w:jc w:val="center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t>St Ives</w:t>
            </w:r>
            <w:r w:rsidR="00667A8C" w:rsidRPr="008D019B">
              <w:rPr>
                <w:rFonts w:asciiTheme="minorHAnsi" w:hAnsiTheme="minorHAnsi"/>
                <w:color w:val="1E057D"/>
                <w:sz w:val="3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019B" w:rsidRPr="008D019B" w:rsidRDefault="008D019B" w:rsidP="00C25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</w:p>
          <w:p w:rsidR="006F1D0D" w:rsidRPr="008D019B" w:rsidRDefault="006F1D0D" w:rsidP="00C25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t>V</w:t>
            </w:r>
          </w:p>
        </w:tc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019B" w:rsidRPr="008D019B" w:rsidRDefault="008D019B" w:rsidP="00C259A5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</w:p>
          <w:p w:rsidR="006F1D0D" w:rsidRPr="008D019B" w:rsidRDefault="002C4191" w:rsidP="00C259A5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noProof/>
                <w:color w:val="00206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1" behindDoc="0" locked="0" layoutInCell="1" allowOverlap="1" wp14:anchorId="30170830" wp14:editId="7EA1E21D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88900</wp:posOffset>
                      </wp:positionV>
                      <wp:extent cx="4721352" cy="6552692"/>
                      <wp:effectExtent l="0" t="0" r="22225" b="19685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1352" cy="6552692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35"/>
                                    <w:gridCol w:w="263"/>
                                  </w:tblGrid>
                                  <w:tr w:rsidR="00165254" w:rsidRPr="00CF0140" w:rsidTr="00F33B25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398" w:type="dxa"/>
                                        <w:gridSpan w:val="2"/>
                                      </w:tcPr>
                                      <w:p w:rsidR="00CD302D" w:rsidRDefault="00F33B2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In the absence of other club news let’s check up on how our Cornish rivals are faring in the various leagues:</w:t>
                                        </w:r>
                                      </w:p>
                                      <w:tbl>
                                        <w:tblPr>
                                          <w:tblStyle w:val="TableGrid"/>
                                          <w:tblW w:w="7285" w:type="dxa"/>
                                          <w:tblBorders>
                                            <w:top w:val="single" w:sz="4" w:space="0" w:color="548DD4" w:themeColor="text2" w:themeTint="99"/>
                                            <w:left w:val="single" w:sz="4" w:space="0" w:color="548DD4" w:themeColor="text2" w:themeTint="99"/>
                                            <w:bottom w:val="single" w:sz="4" w:space="0" w:color="548DD4" w:themeColor="text2" w:themeTint="99"/>
                                            <w:right w:val="single" w:sz="4" w:space="0" w:color="548DD4" w:themeColor="text2" w:themeTint="99"/>
                                            <w:insideH w:val="single" w:sz="4" w:space="0" w:color="548DD4" w:themeColor="text2" w:themeTint="99"/>
                                            <w:insideV w:val="single" w:sz="4" w:space="0" w:color="548DD4" w:themeColor="text2" w:themeTint="99"/>
                                          </w:tblBorders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795"/>
                                          <w:gridCol w:w="3330"/>
                                          <w:gridCol w:w="630"/>
                                          <w:gridCol w:w="540"/>
                                          <w:gridCol w:w="450"/>
                                          <w:gridCol w:w="540"/>
                                        </w:tblGrid>
                                        <w:tr w:rsidR="00107505" w:rsidTr="0075293C">
                                          <w:tc>
                                            <w:tcPr>
                                              <w:tcW w:w="1795" w:type="dxa"/>
                                              <w:tcBorders>
                                                <w:bottom w:val="single" w:sz="4" w:space="0" w:color="548DD4" w:themeColor="text2" w:themeTint="99"/>
                                              </w:tcBorders>
                                            </w:tcPr>
                                            <w:p w:rsidR="00F33B25" w:rsidRPr="00755C98" w:rsidRDefault="00F33B25" w:rsidP="00755C98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Team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tcBorders>
                                                <w:bottom w:val="single" w:sz="4" w:space="0" w:color="548DD4" w:themeColor="text2" w:themeTint="99"/>
                                              </w:tcBorders>
                                            </w:tcPr>
                                            <w:p w:rsidR="00F33B25" w:rsidRPr="00755C98" w:rsidRDefault="00F33B25" w:rsidP="00755C98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League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tcBorders>
                                                <w:bottom w:val="single" w:sz="4" w:space="0" w:color="548DD4" w:themeColor="text2" w:themeTint="99"/>
                                              </w:tcBorders>
                                            </w:tcPr>
                                            <w:p w:rsidR="00F33B25" w:rsidRPr="00755C98" w:rsidRDefault="00F33B25" w:rsidP="00755C98">
                                              <w:pPr>
                                                <w:jc w:val="center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#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bottom w:val="single" w:sz="4" w:space="0" w:color="548DD4" w:themeColor="text2" w:themeTint="99"/>
                                              </w:tcBorders>
                                            </w:tcPr>
                                            <w:p w:rsidR="00F33B25" w:rsidRPr="00755C98" w:rsidRDefault="00F33B25" w:rsidP="00755C98">
                                              <w:pPr>
                                                <w:jc w:val="center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W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tcBorders>
                                                <w:bottom w:val="single" w:sz="4" w:space="0" w:color="548DD4" w:themeColor="text2" w:themeTint="99"/>
                                              </w:tcBorders>
                                            </w:tcPr>
                                            <w:p w:rsidR="00F33B25" w:rsidRPr="00755C98" w:rsidRDefault="00F33B25" w:rsidP="00755C98">
                                              <w:pPr>
                                                <w:jc w:val="center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bottom w:val="single" w:sz="4" w:space="0" w:color="548DD4" w:themeColor="text2" w:themeTint="99"/>
                                              </w:tcBorders>
                                            </w:tcPr>
                                            <w:p w:rsidR="00F33B25" w:rsidRPr="00755C98" w:rsidRDefault="00F33B25" w:rsidP="00755C98">
                                              <w:pPr>
                                                <w:jc w:val="center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L</w:t>
                                              </w:r>
                                            </w:p>
                                          </w:tc>
                                        </w:tr>
                                        <w:tr w:rsidR="0075293C" w:rsidTr="0075293C">
                                          <w:tc>
                                            <w:tcPr>
                                              <w:tcW w:w="1795" w:type="dxa"/>
                                              <w:shd w:val="clear" w:color="auto" w:fill="DDD9C3" w:themeFill="background2" w:themeFillShade="E6"/>
                                            </w:tcPr>
                                            <w:p w:rsidR="0075293C" w:rsidRDefault="0075293C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Pirates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shd w:val="clear" w:color="auto" w:fill="DDD9C3" w:themeFill="background2" w:themeFillShade="E6"/>
                                            </w:tcPr>
                                            <w:p w:rsidR="0075293C" w:rsidRDefault="0075293C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Green King IPA Championship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DD9C3" w:themeFill="background2" w:themeFillShade="E6"/>
                                            </w:tcPr>
                                            <w:p w:rsidR="0075293C" w:rsidRDefault="0075293C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  <w:r w:rsidRPr="0075293C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DD9C3" w:themeFill="background2" w:themeFillShade="E6"/>
                                            </w:tcPr>
                                            <w:p w:rsidR="0075293C" w:rsidRDefault="0075293C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DD9C3" w:themeFill="background2" w:themeFillShade="E6"/>
                                            </w:tcPr>
                                            <w:p w:rsidR="0075293C" w:rsidRDefault="0075293C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DD9C3" w:themeFill="background2" w:themeFillShade="E6"/>
                                            </w:tcPr>
                                            <w:p w:rsidR="0075293C" w:rsidRDefault="0075293C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F2DBDB" w:themeFill="accent2" w:themeFillTint="33"/>
                                            </w:tcPr>
                                            <w:p w:rsidR="00F33B25" w:rsidRDefault="00F33B2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Redruth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shd w:val="clear" w:color="auto" w:fill="F2DBDB" w:themeFill="accent2" w:themeFillTint="33"/>
                                            </w:tcPr>
                                            <w:p w:rsidR="00F33B25" w:rsidRDefault="00F33B2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National League South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F2DBDB" w:themeFill="accent2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2DBDB" w:themeFill="accent2" w:themeFillTint="33"/>
                                            </w:tcPr>
                                            <w:p w:rsidR="00F33B25" w:rsidRDefault="00F33B2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F2DBDB" w:themeFill="accent2" w:themeFillTint="33"/>
                                            </w:tcPr>
                                            <w:p w:rsidR="00F33B25" w:rsidRDefault="00F33B2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2DBDB" w:themeFill="accent2" w:themeFillTint="33"/>
                                            </w:tcPr>
                                            <w:p w:rsidR="00F33B25" w:rsidRDefault="00F33B2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EAF1DD" w:themeFill="accent3" w:themeFillTint="33"/>
                                            </w:tcPr>
                                            <w:p w:rsidR="00F33B25" w:rsidRDefault="00755C98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Camborne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shd w:val="clear" w:color="auto" w:fill="EAF1DD" w:themeFill="accent3" w:themeFillTint="33"/>
                                            </w:tcPr>
                                            <w:p w:rsidR="00F33B25" w:rsidRDefault="00755C98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South West Premier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EAF1DD" w:themeFill="accent3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8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EAF1DD" w:themeFill="accent3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EAF1DD" w:themeFill="accent3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EAF1DD" w:themeFill="accent3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E5DFEC" w:themeFill="accent4" w:themeFillTint="33"/>
                                            </w:tcPr>
                                            <w:p w:rsidR="00F33B25" w:rsidRDefault="00755C98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Launceston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shd w:val="clear" w:color="auto" w:fill="E5DFEC" w:themeFill="accent4" w:themeFillTint="33"/>
                                            </w:tcPr>
                                            <w:p w:rsidR="00F33B25" w:rsidRDefault="00755C98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South West One West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E5DFEC" w:themeFill="accent4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4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E5DFEC" w:themeFill="accent4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E5DFEC" w:themeFill="accent4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E5DFEC" w:themeFill="accent4" w:themeFillTint="33"/>
                                            </w:tcPr>
                                            <w:p w:rsidR="00F33B25" w:rsidRDefault="00755C98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St Ives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 w:val="restart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Tribute Western Counties West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st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St Austell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nd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Wadebridge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Truro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Falmouth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13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C6D9F1" w:themeFill="text2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Saltash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 w:val="restart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Tribute Cornwall &amp; Devon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st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Penryn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3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rd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Bude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Lanner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6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Pirates</w:t>
                                              </w:r>
                                              <w:r w:rsidR="0075293C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="0075293C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Ams</w:t>
                                              </w:r>
                                              <w:proofErr w:type="spellEnd"/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10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</w:tr>
                                        <w:tr w:rsidR="00107505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Hayle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tcBorders>
                                                <w:bottom w:val="single" w:sz="4" w:space="0" w:color="548DD4" w:themeColor="text2" w:themeTint="99"/>
                                              </w:tcBorders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  <w:r w:rsidRPr="00755C98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FDE9D9" w:themeFill="accent6" w:themeFillTint="33"/>
                                            </w:tcPr>
                                            <w:p w:rsidR="00107505" w:rsidRDefault="00107505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Liskeard-Looe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tcBorders>
                                                <w:bottom w:val="nil"/>
                                              </w:tcBorders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Tribute Cornwall League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st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Bodmin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 w:val="restart"/>
                                              <w:tcBorders>
                                                <w:top w:val="nil"/>
                                              </w:tcBorders>
                                              <w:shd w:val="clear" w:color="auto" w:fill="DAEEF3" w:themeFill="accent5" w:themeFillTint="33"/>
                                              <w:vAlign w:val="center"/>
                                            </w:tcPr>
                                            <w:p w:rsidR="00CD302D" w:rsidRDefault="00CD302D" w:rsidP="00CD302D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These top 8 teams will form Cornwall League 1 for the remainder of this season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nd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St Agnes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3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rd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Newquay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4th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Veor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 xml:space="preserve">Camborne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SoM</w:t>
                                              </w:r>
                                              <w:proofErr w:type="spellEnd"/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6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Roseland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Illogan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 xml:space="preserve"> Park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8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Stithians</w:t>
                                              </w:r>
                                              <w:proofErr w:type="spellEnd"/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 w:val="restart"/>
                                              <w:shd w:val="clear" w:color="auto" w:fill="DAEEF3" w:themeFill="accent5" w:themeFillTint="33"/>
                                              <w:vAlign w:val="center"/>
                                            </w:tcPr>
                                            <w:p w:rsidR="00CD302D" w:rsidRDefault="00CD302D" w:rsidP="00CD302D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These teams will form Cornwall League 2 for the remainder of this season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9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Lankelly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/Fowey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10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St Just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11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Helston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Camelford</w:t>
                                              </w:r>
                                              <w:proofErr w:type="spellEnd"/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13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Perranporth</w:t>
                                              </w:r>
                                              <w:proofErr w:type="spellEnd"/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14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</w:tr>
                                        <w:tr w:rsidR="00CD302D" w:rsidTr="00CD302D">
                                          <w:tc>
                                            <w:tcPr>
                                              <w:tcW w:w="1795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Redruth Albany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330" w:type="dxa"/>
                                              <w:vMerge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6E3102">
                                              <w:pP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3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15</w:t>
                                              </w:r>
                                              <w:r w:rsidRPr="00107505"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5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0" w:type="dxa"/>
                                              <w:shd w:val="clear" w:color="auto" w:fill="DAEEF3" w:themeFill="accent5" w:themeFillTint="33"/>
                                            </w:tcPr>
                                            <w:p w:rsidR="00CD302D" w:rsidRDefault="00CD302D" w:rsidP="00755C98">
                                              <w:pPr>
                                                <w:jc w:val="right"/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Cs/>
                                                  <w:color w:val="1E057D"/>
                                                  <w:sz w:val="24"/>
                                                  <w:szCs w:val="26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F33B25" w:rsidRPr="00812ADA" w:rsidRDefault="00F33B2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5254" w:rsidRPr="00CF0140" w:rsidTr="00F33B25">
                                    <w:trPr>
                                      <w:gridAfter w:val="1"/>
                                      <w:wAfter w:w="263" w:type="dxa"/>
                                      <w:trHeight w:val="4600"/>
                                    </w:trPr>
                                    <w:tc>
                                      <w:tcPr>
                                        <w:tcW w:w="7135" w:type="dxa"/>
                                      </w:tcPr>
                                      <w:p w:rsidR="00165254" w:rsidRPr="00CF0140" w:rsidRDefault="00165254" w:rsidP="00AC38C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65254" w:rsidRDefault="00165254" w:rsidP="00D75B40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8" type="#_x0000_t202" style="position:absolute;left:0;text-align:left;margin-left:211.1pt;margin-top:7pt;width:371.75pt;height:515.9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" filled="f" strokecolor="white [3212]" insetpen="t">
                      <v:shadow color="#ccc"/>
                      <v:textbox inset="2.88pt,2.88pt,2.88pt,2.88pt"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35"/>
                              <w:gridCol w:w="263"/>
                            </w:tblGrid>
                            <w:tr w:rsidR="00165254" w:rsidRPr="00CF0140" w:rsidTr="00F33B25">
                              <w:trPr>
                                <w:trHeight w:val="4600"/>
                              </w:trPr>
                              <w:tc>
                                <w:tcPr>
                                  <w:tcW w:w="7398" w:type="dxa"/>
                                  <w:gridSpan w:val="2"/>
                                </w:tcPr>
                                <w:p w:rsidR="00CD302D" w:rsidRDefault="00F33B25" w:rsidP="006E3102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  <w:t>In the absence of other club news let’s check up on how our Cornish rivals are faring in the various leagues: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7285" w:type="dxa"/>
                                    <w:tblBorders>
                                      <w:top w:val="single" w:sz="4" w:space="0" w:color="548DD4" w:themeColor="text2" w:themeTint="99"/>
                                      <w:left w:val="single" w:sz="4" w:space="0" w:color="548DD4" w:themeColor="text2" w:themeTint="99"/>
                                      <w:bottom w:val="single" w:sz="4" w:space="0" w:color="548DD4" w:themeColor="text2" w:themeTint="99"/>
                                      <w:right w:val="single" w:sz="4" w:space="0" w:color="548DD4" w:themeColor="text2" w:themeTint="99"/>
                                      <w:insideH w:val="single" w:sz="4" w:space="0" w:color="548DD4" w:themeColor="text2" w:themeTint="99"/>
                                      <w:insideV w:val="single" w:sz="4" w:space="0" w:color="548DD4" w:themeColor="text2" w:themeTint="99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95"/>
                                    <w:gridCol w:w="3330"/>
                                    <w:gridCol w:w="630"/>
                                    <w:gridCol w:w="540"/>
                                    <w:gridCol w:w="450"/>
                                    <w:gridCol w:w="540"/>
                                  </w:tblGrid>
                                  <w:tr w:rsidR="00107505" w:rsidTr="0075293C">
                                    <w:tc>
                                      <w:tcPr>
                                        <w:tcW w:w="1795" w:type="dxa"/>
                                        <w:tcBorders>
                                          <w:bottom w:val="single" w:sz="4" w:space="0" w:color="548DD4" w:themeColor="text2" w:themeTint="99"/>
                                        </w:tcBorders>
                                      </w:tcPr>
                                      <w:p w:rsidR="00F33B25" w:rsidRPr="00755C98" w:rsidRDefault="00F33B25" w:rsidP="00755C98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Team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tcBorders>
                                          <w:bottom w:val="single" w:sz="4" w:space="0" w:color="548DD4" w:themeColor="text2" w:themeTint="99"/>
                                        </w:tcBorders>
                                      </w:tcPr>
                                      <w:p w:rsidR="00F33B25" w:rsidRPr="00755C98" w:rsidRDefault="00F33B25" w:rsidP="00755C98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League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tcBorders>
                                          <w:bottom w:val="single" w:sz="4" w:space="0" w:color="548DD4" w:themeColor="text2" w:themeTint="99"/>
                                        </w:tcBorders>
                                      </w:tcPr>
                                      <w:p w:rsidR="00F33B25" w:rsidRPr="00755C98" w:rsidRDefault="00F33B25" w:rsidP="00755C98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548DD4" w:themeColor="text2" w:themeTint="99"/>
                                        </w:tcBorders>
                                      </w:tcPr>
                                      <w:p w:rsidR="00F33B25" w:rsidRPr="00755C98" w:rsidRDefault="00F33B25" w:rsidP="00755C98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bottom w:val="single" w:sz="4" w:space="0" w:color="548DD4" w:themeColor="text2" w:themeTint="99"/>
                                        </w:tcBorders>
                                      </w:tcPr>
                                      <w:p w:rsidR="00F33B25" w:rsidRPr="00755C98" w:rsidRDefault="00F33B25" w:rsidP="00755C98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548DD4" w:themeColor="text2" w:themeTint="99"/>
                                        </w:tcBorders>
                                      </w:tcPr>
                                      <w:p w:rsidR="00F33B25" w:rsidRPr="00755C98" w:rsidRDefault="00F33B25" w:rsidP="00755C98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</w:tr>
                                  <w:tr w:rsidR="0075293C" w:rsidTr="0075293C">
                                    <w:tc>
                                      <w:tcPr>
                                        <w:tcW w:w="1795" w:type="dxa"/>
                                        <w:shd w:val="clear" w:color="auto" w:fill="DDD9C3" w:themeFill="background2" w:themeFillShade="E6"/>
                                      </w:tcPr>
                                      <w:p w:rsidR="0075293C" w:rsidRDefault="0075293C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Pirates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shd w:val="clear" w:color="auto" w:fill="DDD9C3" w:themeFill="background2" w:themeFillShade="E6"/>
                                      </w:tcPr>
                                      <w:p w:rsidR="0075293C" w:rsidRDefault="0075293C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Green King IPA Championship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DD9C3" w:themeFill="background2" w:themeFillShade="E6"/>
                                      </w:tcPr>
                                      <w:p w:rsidR="0075293C" w:rsidRDefault="0075293C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  <w:r w:rsidRPr="0075293C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DD9C3" w:themeFill="background2" w:themeFillShade="E6"/>
                                      </w:tcPr>
                                      <w:p w:rsidR="0075293C" w:rsidRDefault="0075293C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DD9C3" w:themeFill="background2" w:themeFillShade="E6"/>
                                      </w:tcPr>
                                      <w:p w:rsidR="0075293C" w:rsidRDefault="0075293C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DD9C3" w:themeFill="background2" w:themeFillShade="E6"/>
                                      </w:tcPr>
                                      <w:p w:rsidR="0075293C" w:rsidRDefault="0075293C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F2DBDB" w:themeFill="accent2" w:themeFillTint="33"/>
                                      </w:tcPr>
                                      <w:p w:rsidR="00F33B25" w:rsidRDefault="00F33B2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Redruth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shd w:val="clear" w:color="auto" w:fill="F2DBDB" w:themeFill="accent2" w:themeFillTint="33"/>
                                      </w:tcPr>
                                      <w:p w:rsidR="00F33B25" w:rsidRDefault="00F33B2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National League South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F2DBDB" w:themeFill="accent2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2DBDB" w:themeFill="accent2" w:themeFillTint="33"/>
                                      </w:tcPr>
                                      <w:p w:rsidR="00F33B25" w:rsidRDefault="00F33B2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F2DBDB" w:themeFill="accent2" w:themeFillTint="33"/>
                                      </w:tcPr>
                                      <w:p w:rsidR="00F33B25" w:rsidRDefault="00F33B2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2DBDB" w:themeFill="accent2" w:themeFillTint="33"/>
                                      </w:tcPr>
                                      <w:p w:rsidR="00F33B25" w:rsidRDefault="00F33B2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EAF1DD" w:themeFill="accent3" w:themeFillTint="33"/>
                                      </w:tcPr>
                                      <w:p w:rsidR="00F33B25" w:rsidRDefault="00755C98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Camborne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shd w:val="clear" w:color="auto" w:fill="EAF1DD" w:themeFill="accent3" w:themeFillTint="33"/>
                                      </w:tcPr>
                                      <w:p w:rsidR="00F33B25" w:rsidRDefault="00755C98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South West Premier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EAF1DD" w:themeFill="accent3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8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EAF1DD" w:themeFill="accent3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EAF1DD" w:themeFill="accent3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EAF1DD" w:themeFill="accent3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E5DFEC" w:themeFill="accent4" w:themeFillTint="33"/>
                                      </w:tcPr>
                                      <w:p w:rsidR="00F33B25" w:rsidRDefault="00755C98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Launceston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shd w:val="clear" w:color="auto" w:fill="E5DFEC" w:themeFill="accent4" w:themeFillTint="33"/>
                                      </w:tcPr>
                                      <w:p w:rsidR="00F33B25" w:rsidRDefault="00755C98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South West One West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E5DFEC" w:themeFill="accent4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4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E5DFEC" w:themeFill="accent4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E5DFEC" w:themeFill="accent4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E5DFEC" w:themeFill="accent4" w:themeFillTint="33"/>
                                      </w:tcPr>
                                      <w:p w:rsidR="00F33B25" w:rsidRDefault="00755C98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St Ives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 w:val="restart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Tribute Western Counties West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St Austell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Wadebridge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Truro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Falmouth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13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C6D9F1" w:themeFill="text2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Saltash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 w:val="restart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Tribute Cornwall &amp; Devon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Penryn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3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Bude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Lanner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6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Pirates</w:t>
                                        </w:r>
                                        <w:r w:rsidR="0075293C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75293C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Ams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10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107505" w:rsidTr="00CD302D">
                                    <w:tc>
                                      <w:tcPr>
                                        <w:tcW w:w="1795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Hayle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tcBorders>
                                          <w:bottom w:val="single" w:sz="4" w:space="0" w:color="548DD4" w:themeColor="text2" w:themeTint="99"/>
                                        </w:tcBorders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  <w:r w:rsidRPr="00755C98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FDE9D9" w:themeFill="accent6" w:themeFillTint="33"/>
                                      </w:tcPr>
                                      <w:p w:rsidR="00107505" w:rsidRDefault="00107505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Liskeard-Looe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tcBorders>
                                          <w:bottom w:val="nil"/>
                                        </w:tcBorders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Tribute Cornwall League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Bodmin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 w:val="restart"/>
                                        <w:tcBorders>
                                          <w:top w:val="nil"/>
                                        </w:tcBorders>
                                        <w:shd w:val="clear" w:color="auto" w:fill="DAEEF3" w:themeFill="accent5" w:themeFillTint="33"/>
                                        <w:vAlign w:val="center"/>
                                      </w:tcPr>
                                      <w:p w:rsidR="00CD302D" w:rsidRDefault="00CD302D" w:rsidP="00CD302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These top 8 teams will form Cornwall League 1 for the remainder of this season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St Agnes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3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Newquay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4th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Veor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 xml:space="preserve">Camborne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6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Roseland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Illogan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 xml:space="preserve"> Park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8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Stithians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 w:val="restart"/>
                                        <w:shd w:val="clear" w:color="auto" w:fill="DAEEF3" w:themeFill="accent5" w:themeFillTint="33"/>
                                        <w:vAlign w:val="center"/>
                                      </w:tcPr>
                                      <w:p w:rsidR="00CD302D" w:rsidRDefault="00CD302D" w:rsidP="00CD302D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These teams will form Cornwall League 2 for the remainder of this season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9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Lankelly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/Fowey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10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St Just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11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Helston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Camelford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13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Perranporth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14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CD302D" w:rsidTr="00CD302D">
                                    <w:tc>
                                      <w:tcPr>
                                        <w:tcW w:w="1795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Redruth Albany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0" w:type="dxa"/>
                                        <w:vMerge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6E3102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15</w:t>
                                        </w:r>
                                        <w:r w:rsidRPr="00107505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DAEEF3" w:themeFill="accent5" w:themeFillTint="33"/>
                                      </w:tcPr>
                                      <w:p w:rsidR="00CD302D" w:rsidRDefault="00CD302D" w:rsidP="00755C98">
                                        <w:pPr>
                                          <w:jc w:val="right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</w:tbl>
                                <w:p w:rsidR="00F33B25" w:rsidRPr="00812ADA" w:rsidRDefault="00F33B25" w:rsidP="006E3102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65254" w:rsidRPr="00CF0140" w:rsidTr="00F33B25">
                              <w:trPr>
                                <w:gridAfter w:val="1"/>
                                <w:wAfter w:w="263" w:type="dxa"/>
                                <w:trHeight w:val="4600"/>
                              </w:trPr>
                              <w:tc>
                                <w:tcPr>
                                  <w:tcW w:w="7135" w:type="dxa"/>
                                </w:tcPr>
                                <w:p w:rsidR="00165254" w:rsidRPr="00CF0140" w:rsidRDefault="00165254" w:rsidP="00AC38C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254" w:rsidRDefault="00165254" w:rsidP="00D75B40">
                            <w:pPr>
                              <w:pStyle w:val="Heading1"/>
                              <w:spacing w:before="0"/>
                            </w:pP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2C0">
              <w:rPr>
                <w:rFonts w:asciiTheme="minorHAnsi" w:hAnsiTheme="minorHAnsi"/>
                <w:color w:val="1E057D"/>
                <w:sz w:val="36"/>
                <w:szCs w:val="24"/>
              </w:rPr>
              <w:t>St Austell</w:t>
            </w:r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Kye</w:t>
            </w:r>
            <w:proofErr w:type="spellEnd"/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 xml:space="preserve"> Beasley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Hugh </w:t>
            </w:r>
            <w:proofErr w:type="spellStart"/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Noott</w:t>
            </w:r>
            <w:proofErr w:type="spellEnd"/>
          </w:p>
        </w:tc>
      </w:tr>
      <w:tr w:rsidR="003452C0" w:rsidRPr="008D019B" w:rsidTr="009F61D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Ben Taylor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2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Miles Davey ( </w:t>
            </w:r>
            <w:proofErr w:type="spellStart"/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Capt</w:t>
            </w:r>
            <w:proofErr w:type="spellEnd"/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)</w:t>
            </w:r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Leigh Hocking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Mark Martin</w:t>
            </w:r>
          </w:p>
        </w:tc>
      </w:tr>
      <w:tr w:rsidR="003452C0" w:rsidRPr="008D019B" w:rsidTr="009F61D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75293C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Tom Chandler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4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Mark </w:t>
            </w:r>
            <w:proofErr w:type="spellStart"/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Vian</w:t>
            </w:r>
            <w:proofErr w:type="spellEnd"/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Jamie Prisk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Tony Knight</w:t>
            </w:r>
          </w:p>
        </w:tc>
      </w:tr>
      <w:tr w:rsidR="003452C0" w:rsidRPr="008D019B" w:rsidTr="009F61D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75293C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Jamie Hoskin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6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Hector Bright</w:t>
            </w:r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Chris Quick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7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Ian </w:t>
            </w:r>
            <w:proofErr w:type="spellStart"/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Venner</w:t>
            </w:r>
            <w:proofErr w:type="spellEnd"/>
          </w:p>
        </w:tc>
      </w:tr>
      <w:tr w:rsidR="003452C0" w:rsidRPr="008D019B" w:rsidTr="009F61D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Martyn Lawrance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8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George Knowles</w:t>
            </w:r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Liam Jolly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Andy Ashwin</w:t>
            </w:r>
          </w:p>
        </w:tc>
      </w:tr>
      <w:tr w:rsidR="003452C0" w:rsidRPr="008D019B" w:rsidTr="009F61D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Grant Thirlby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Chris Ashwin</w:t>
            </w:r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Peter Mabbott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Cav Boyer</w:t>
            </w:r>
          </w:p>
        </w:tc>
      </w:tr>
      <w:tr w:rsidR="003452C0" w:rsidRPr="008D019B" w:rsidTr="009F61D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Rhys Brownfield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Liam Freeman</w:t>
            </w:r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D555E9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 xml:space="preserve">Tom Nicholas 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Shane Johns</w:t>
            </w:r>
          </w:p>
        </w:tc>
      </w:tr>
      <w:tr w:rsidR="003452C0" w:rsidRPr="008D019B" w:rsidTr="009F61D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Lewis Thomas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Ben Chenoweth</w:t>
            </w:r>
          </w:p>
        </w:tc>
      </w:tr>
      <w:tr w:rsidR="003452C0" w:rsidRPr="008D019B" w:rsidTr="009F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Jacob Ninnes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CJ Boyce</w:t>
            </w:r>
          </w:p>
        </w:tc>
      </w:tr>
      <w:tr w:rsidR="00CC7467" w:rsidRPr="008D019B" w:rsidTr="00C259A5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center"/>
          </w:tcPr>
          <w:p w:rsidR="00CC7467" w:rsidRPr="008D019B" w:rsidRDefault="00CC7467" w:rsidP="00C259A5">
            <w:pPr>
              <w:ind w:right="317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>Replacements</w:t>
            </w:r>
          </w:p>
        </w:tc>
      </w:tr>
      <w:tr w:rsidR="003452C0" w:rsidRPr="008D019B" w:rsidTr="00CA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Sam Carter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Peter Rowe</w:t>
            </w:r>
          </w:p>
        </w:tc>
      </w:tr>
      <w:tr w:rsidR="003452C0" w:rsidRPr="008D019B" w:rsidTr="00CA73E8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3452C0" w:rsidRPr="00646A4C" w:rsidRDefault="0075293C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Rob Elloway</w:t>
            </w:r>
          </w:p>
        </w:tc>
        <w:tc>
          <w:tcPr>
            <w:tcW w:w="709" w:type="dxa"/>
            <w:vAlign w:val="center"/>
          </w:tcPr>
          <w:p w:rsidR="003452C0" w:rsidRPr="00F40F44" w:rsidRDefault="003452C0" w:rsidP="00C25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3129" w:type="dxa"/>
            <w:vAlign w:val="bottom"/>
          </w:tcPr>
          <w:p w:rsidR="003452C0" w:rsidRPr="003452C0" w:rsidRDefault="00345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Adam </w:t>
            </w:r>
            <w:proofErr w:type="spellStart"/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Kellow</w:t>
            </w:r>
            <w:proofErr w:type="spellEnd"/>
          </w:p>
        </w:tc>
      </w:tr>
      <w:tr w:rsidR="003452C0" w:rsidRPr="008D019B" w:rsidTr="00CA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646A4C" w:rsidRDefault="00D555E9" w:rsidP="00C259A5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Ben Jenkins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52C0" w:rsidRPr="00F40F44" w:rsidRDefault="003452C0" w:rsidP="00C2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452C0" w:rsidRPr="003452C0" w:rsidRDefault="00345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Jake </w:t>
            </w:r>
            <w:proofErr w:type="spellStart"/>
            <w:r w:rsidRPr="003452C0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Carr</w:t>
            </w:r>
            <w:proofErr w:type="spellEnd"/>
          </w:p>
        </w:tc>
      </w:tr>
      <w:tr w:rsidR="00CC7467" w:rsidRPr="008D019B" w:rsidTr="002C4191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bottom"/>
          </w:tcPr>
          <w:p w:rsidR="00CC7467" w:rsidRPr="008D019B" w:rsidRDefault="00CC7467" w:rsidP="00107505">
            <w:pPr>
              <w:jc w:val="center"/>
              <w:rPr>
                <w:rFonts w:asciiTheme="minorHAnsi" w:hAnsiTheme="minorHAnsi"/>
                <w:bCs w:val="0"/>
                <w:color w:val="1E057D"/>
                <w:sz w:val="24"/>
                <w:szCs w:val="24"/>
              </w:rPr>
            </w:pP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 xml:space="preserve">Referee: </w:t>
            </w:r>
            <w:r w:rsidR="00592865">
              <w:rPr>
                <w:rFonts w:asciiTheme="minorHAnsi" w:hAnsiTheme="minorHAnsi"/>
                <w:color w:val="1E057D"/>
                <w:sz w:val="28"/>
                <w:szCs w:val="24"/>
              </w:rPr>
              <w:t>Al Denham</w:t>
            </w:r>
            <w:r w:rsidR="0075293C">
              <w:rPr>
                <w:rFonts w:asciiTheme="minorHAnsi" w:hAnsiTheme="minorHAnsi"/>
                <w:color w:val="1E057D"/>
                <w:sz w:val="28"/>
                <w:szCs w:val="24"/>
              </w:rPr>
              <w:t xml:space="preserve"> </w:t>
            </w: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>(CRRS)</w:t>
            </w:r>
          </w:p>
        </w:tc>
      </w:tr>
      <w:tr w:rsidR="00CC7467" w:rsidRPr="008D019B" w:rsidTr="002C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CC7467" w:rsidRPr="008D019B" w:rsidRDefault="00401075" w:rsidP="00535DE9">
            <w:pPr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</w:pPr>
            <w:r w:rsidRPr="00483462">
              <w:rPr>
                <w:rFonts w:asciiTheme="minorHAnsi" w:hAnsiTheme="minorHAnsi"/>
                <w:color w:val="002060"/>
                <w:sz w:val="24"/>
                <w:szCs w:val="24"/>
              </w:rPr>
              <w:t>The test of time:</w:t>
            </w:r>
            <w:r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  <w:t xml:space="preserve"> On the named team </w:t>
            </w:r>
            <w:r w:rsidR="00483462"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  <w:t xml:space="preserve">sheets </w:t>
            </w:r>
            <w:r w:rsidR="00535DE9"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  <w:t>there are no less than eleven who did not feature in the match at St Austell</w:t>
            </w:r>
            <w:r w:rsidR="00490284"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  <w:t xml:space="preserve"> earlier in the season, six from St Ives and five from our visitors.</w:t>
            </w:r>
            <w:r w:rsidR="007A3D5F"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  <w:t xml:space="preserve"> Only eight of the St Ives squad for today were present in this fixture last January.</w:t>
            </w:r>
          </w:p>
        </w:tc>
      </w:tr>
    </w:tbl>
    <w:p w:rsidR="00730453" w:rsidRDefault="00730453" w:rsidP="00A63889">
      <w:pPr>
        <w:spacing w:after="200" w:line="276" w:lineRule="auto"/>
        <w:rPr>
          <w:noProof/>
        </w:rPr>
      </w:pPr>
    </w:p>
    <w:p w:rsidR="009805A2" w:rsidRDefault="009805A2" w:rsidP="00A63889">
      <w:pPr>
        <w:spacing w:after="200" w:line="276" w:lineRule="auto"/>
      </w:pPr>
    </w:p>
    <w:sectPr w:rsidR="009805A2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91" w:rsidRDefault="00D92C91" w:rsidP="007664DE">
      <w:r>
        <w:separator/>
      </w:r>
    </w:p>
  </w:endnote>
  <w:endnote w:type="continuationSeparator" w:id="0">
    <w:p w:rsidR="00D92C91" w:rsidRDefault="00D92C91" w:rsidP="007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91" w:rsidRDefault="00D92C91" w:rsidP="007664DE">
      <w:r>
        <w:separator/>
      </w:r>
    </w:p>
  </w:footnote>
  <w:footnote w:type="continuationSeparator" w:id="0">
    <w:p w:rsidR="00D92C91" w:rsidRDefault="00D92C91" w:rsidP="007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60"/>
    <w:multiLevelType w:val="hybridMultilevel"/>
    <w:tmpl w:val="2D2C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C31"/>
    <w:multiLevelType w:val="hybridMultilevel"/>
    <w:tmpl w:val="7734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1E10"/>
    <w:multiLevelType w:val="hybridMultilevel"/>
    <w:tmpl w:val="90FA6D16"/>
    <w:lvl w:ilvl="0" w:tplc="72D01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F83998"/>
    <w:multiLevelType w:val="hybridMultilevel"/>
    <w:tmpl w:val="6C64A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0EB"/>
    <w:multiLevelType w:val="hybridMultilevel"/>
    <w:tmpl w:val="37C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00F1"/>
    <w:rsid w:val="00003048"/>
    <w:rsid w:val="000057D3"/>
    <w:rsid w:val="0000731C"/>
    <w:rsid w:val="00011204"/>
    <w:rsid w:val="00012F13"/>
    <w:rsid w:val="00013F0C"/>
    <w:rsid w:val="00014682"/>
    <w:rsid w:val="00014A76"/>
    <w:rsid w:val="00015386"/>
    <w:rsid w:val="0002432F"/>
    <w:rsid w:val="00025596"/>
    <w:rsid w:val="00027214"/>
    <w:rsid w:val="00027E83"/>
    <w:rsid w:val="0003232C"/>
    <w:rsid w:val="00033F1E"/>
    <w:rsid w:val="0003454A"/>
    <w:rsid w:val="00041ED5"/>
    <w:rsid w:val="000429F4"/>
    <w:rsid w:val="00042CA0"/>
    <w:rsid w:val="00046B0A"/>
    <w:rsid w:val="00047332"/>
    <w:rsid w:val="00053582"/>
    <w:rsid w:val="00056FE3"/>
    <w:rsid w:val="000618B6"/>
    <w:rsid w:val="00062223"/>
    <w:rsid w:val="00063954"/>
    <w:rsid w:val="000647E2"/>
    <w:rsid w:val="00071774"/>
    <w:rsid w:val="00076F9C"/>
    <w:rsid w:val="000776B4"/>
    <w:rsid w:val="00084256"/>
    <w:rsid w:val="000939FA"/>
    <w:rsid w:val="00094C72"/>
    <w:rsid w:val="00097059"/>
    <w:rsid w:val="000A03E5"/>
    <w:rsid w:val="000B0806"/>
    <w:rsid w:val="000B1DCF"/>
    <w:rsid w:val="000C3104"/>
    <w:rsid w:val="000C4508"/>
    <w:rsid w:val="000C47A7"/>
    <w:rsid w:val="000C7975"/>
    <w:rsid w:val="000C7D5D"/>
    <w:rsid w:val="000D04E2"/>
    <w:rsid w:val="000D0C3D"/>
    <w:rsid w:val="000D337A"/>
    <w:rsid w:val="000D3DB9"/>
    <w:rsid w:val="000D758D"/>
    <w:rsid w:val="000E1A71"/>
    <w:rsid w:val="000E20B3"/>
    <w:rsid w:val="000E29DF"/>
    <w:rsid w:val="000E4EB2"/>
    <w:rsid w:val="000F1EC6"/>
    <w:rsid w:val="000F4652"/>
    <w:rsid w:val="000F467B"/>
    <w:rsid w:val="000F4912"/>
    <w:rsid w:val="000F6B02"/>
    <w:rsid w:val="00104090"/>
    <w:rsid w:val="00107303"/>
    <w:rsid w:val="00107505"/>
    <w:rsid w:val="00112777"/>
    <w:rsid w:val="00112885"/>
    <w:rsid w:val="00117046"/>
    <w:rsid w:val="00120E46"/>
    <w:rsid w:val="0012402C"/>
    <w:rsid w:val="00126B83"/>
    <w:rsid w:val="00132A0F"/>
    <w:rsid w:val="00142E02"/>
    <w:rsid w:val="00144577"/>
    <w:rsid w:val="001504B1"/>
    <w:rsid w:val="00150A1E"/>
    <w:rsid w:val="00151D0A"/>
    <w:rsid w:val="00153665"/>
    <w:rsid w:val="00153886"/>
    <w:rsid w:val="00156BE8"/>
    <w:rsid w:val="00157237"/>
    <w:rsid w:val="00157D9E"/>
    <w:rsid w:val="00165254"/>
    <w:rsid w:val="001710CC"/>
    <w:rsid w:val="00177DAB"/>
    <w:rsid w:val="001814E0"/>
    <w:rsid w:val="00182B18"/>
    <w:rsid w:val="00182CE9"/>
    <w:rsid w:val="00185280"/>
    <w:rsid w:val="001943CE"/>
    <w:rsid w:val="00196879"/>
    <w:rsid w:val="001A4AF0"/>
    <w:rsid w:val="001A5540"/>
    <w:rsid w:val="001A7F13"/>
    <w:rsid w:val="001B1788"/>
    <w:rsid w:val="001B4557"/>
    <w:rsid w:val="001C082C"/>
    <w:rsid w:val="001C1481"/>
    <w:rsid w:val="001C2C53"/>
    <w:rsid w:val="001C7987"/>
    <w:rsid w:val="001D15C0"/>
    <w:rsid w:val="001D42DE"/>
    <w:rsid w:val="001D6883"/>
    <w:rsid w:val="001D72D4"/>
    <w:rsid w:val="001D76A3"/>
    <w:rsid w:val="001E18A3"/>
    <w:rsid w:val="001E2428"/>
    <w:rsid w:val="001F0990"/>
    <w:rsid w:val="001F1E78"/>
    <w:rsid w:val="001F22B4"/>
    <w:rsid w:val="001F31D9"/>
    <w:rsid w:val="00200128"/>
    <w:rsid w:val="00200B55"/>
    <w:rsid w:val="00200F91"/>
    <w:rsid w:val="00201059"/>
    <w:rsid w:val="00207E08"/>
    <w:rsid w:val="00212C4E"/>
    <w:rsid w:val="002154F0"/>
    <w:rsid w:val="00215B1B"/>
    <w:rsid w:val="002165E4"/>
    <w:rsid w:val="00216E40"/>
    <w:rsid w:val="00221C58"/>
    <w:rsid w:val="00225319"/>
    <w:rsid w:val="00241985"/>
    <w:rsid w:val="0024552C"/>
    <w:rsid w:val="002475D8"/>
    <w:rsid w:val="00251F50"/>
    <w:rsid w:val="002555EC"/>
    <w:rsid w:val="00256FF9"/>
    <w:rsid w:val="00262A5D"/>
    <w:rsid w:val="002643B0"/>
    <w:rsid w:val="00267DC1"/>
    <w:rsid w:val="0027138D"/>
    <w:rsid w:val="00271FF1"/>
    <w:rsid w:val="002741A8"/>
    <w:rsid w:val="00274C26"/>
    <w:rsid w:val="002756E8"/>
    <w:rsid w:val="0027570A"/>
    <w:rsid w:val="00277537"/>
    <w:rsid w:val="00277FC9"/>
    <w:rsid w:val="00281E6F"/>
    <w:rsid w:val="00283766"/>
    <w:rsid w:val="002936A4"/>
    <w:rsid w:val="0029744A"/>
    <w:rsid w:val="002A3E3D"/>
    <w:rsid w:val="002A411A"/>
    <w:rsid w:val="002A793F"/>
    <w:rsid w:val="002B27D2"/>
    <w:rsid w:val="002B63FF"/>
    <w:rsid w:val="002B6959"/>
    <w:rsid w:val="002C4191"/>
    <w:rsid w:val="002C6CBC"/>
    <w:rsid w:val="002C733F"/>
    <w:rsid w:val="002D1ABD"/>
    <w:rsid w:val="002D3C46"/>
    <w:rsid w:val="002D4424"/>
    <w:rsid w:val="002D57F6"/>
    <w:rsid w:val="002D6E8A"/>
    <w:rsid w:val="002D6F6E"/>
    <w:rsid w:val="002D73EB"/>
    <w:rsid w:val="002E1977"/>
    <w:rsid w:val="002E2446"/>
    <w:rsid w:val="002E2DA2"/>
    <w:rsid w:val="002F1919"/>
    <w:rsid w:val="002F3385"/>
    <w:rsid w:val="002F4387"/>
    <w:rsid w:val="00300011"/>
    <w:rsid w:val="0030128D"/>
    <w:rsid w:val="00305E87"/>
    <w:rsid w:val="003069F2"/>
    <w:rsid w:val="00306FCB"/>
    <w:rsid w:val="00311933"/>
    <w:rsid w:val="00313363"/>
    <w:rsid w:val="00315F27"/>
    <w:rsid w:val="0032053C"/>
    <w:rsid w:val="00320B70"/>
    <w:rsid w:val="00320BEB"/>
    <w:rsid w:val="00322172"/>
    <w:rsid w:val="00324C0E"/>
    <w:rsid w:val="00325E32"/>
    <w:rsid w:val="0032729A"/>
    <w:rsid w:val="00340A2C"/>
    <w:rsid w:val="0034447C"/>
    <w:rsid w:val="003452C0"/>
    <w:rsid w:val="00346664"/>
    <w:rsid w:val="003516B8"/>
    <w:rsid w:val="00356456"/>
    <w:rsid w:val="0035793F"/>
    <w:rsid w:val="00361A31"/>
    <w:rsid w:val="00361EF5"/>
    <w:rsid w:val="00363B55"/>
    <w:rsid w:val="003643AC"/>
    <w:rsid w:val="0036789F"/>
    <w:rsid w:val="00370390"/>
    <w:rsid w:val="00372166"/>
    <w:rsid w:val="00375FF2"/>
    <w:rsid w:val="00382E03"/>
    <w:rsid w:val="00383C54"/>
    <w:rsid w:val="003873A1"/>
    <w:rsid w:val="00393FA4"/>
    <w:rsid w:val="00394296"/>
    <w:rsid w:val="00394869"/>
    <w:rsid w:val="00396177"/>
    <w:rsid w:val="00396E49"/>
    <w:rsid w:val="00397528"/>
    <w:rsid w:val="003A1D1C"/>
    <w:rsid w:val="003A256E"/>
    <w:rsid w:val="003A3E87"/>
    <w:rsid w:val="003A4AD9"/>
    <w:rsid w:val="003A77C4"/>
    <w:rsid w:val="003B11C4"/>
    <w:rsid w:val="003B58C1"/>
    <w:rsid w:val="003C05C0"/>
    <w:rsid w:val="003C0FB7"/>
    <w:rsid w:val="003C6F84"/>
    <w:rsid w:val="003C77CD"/>
    <w:rsid w:val="003C7F4C"/>
    <w:rsid w:val="003D11DD"/>
    <w:rsid w:val="003D25DF"/>
    <w:rsid w:val="003D483F"/>
    <w:rsid w:val="003E470C"/>
    <w:rsid w:val="003E58C2"/>
    <w:rsid w:val="003E7818"/>
    <w:rsid w:val="003F3EFE"/>
    <w:rsid w:val="003F5DBA"/>
    <w:rsid w:val="00401075"/>
    <w:rsid w:val="00401F86"/>
    <w:rsid w:val="00404B29"/>
    <w:rsid w:val="00407366"/>
    <w:rsid w:val="0042495E"/>
    <w:rsid w:val="00427275"/>
    <w:rsid w:val="00430D76"/>
    <w:rsid w:val="00431C62"/>
    <w:rsid w:val="004329D6"/>
    <w:rsid w:val="00435C3A"/>
    <w:rsid w:val="00441B57"/>
    <w:rsid w:val="00444C56"/>
    <w:rsid w:val="00452445"/>
    <w:rsid w:val="004542B0"/>
    <w:rsid w:val="00456B12"/>
    <w:rsid w:val="004611D6"/>
    <w:rsid w:val="004627C6"/>
    <w:rsid w:val="00465CE3"/>
    <w:rsid w:val="00472D0D"/>
    <w:rsid w:val="004823F9"/>
    <w:rsid w:val="00483462"/>
    <w:rsid w:val="00484DA2"/>
    <w:rsid w:val="0048655B"/>
    <w:rsid w:val="00487E62"/>
    <w:rsid w:val="00490284"/>
    <w:rsid w:val="00491364"/>
    <w:rsid w:val="004934C4"/>
    <w:rsid w:val="004A02CF"/>
    <w:rsid w:val="004A0A95"/>
    <w:rsid w:val="004A0AD6"/>
    <w:rsid w:val="004A1BC9"/>
    <w:rsid w:val="004A5DDA"/>
    <w:rsid w:val="004A7DF2"/>
    <w:rsid w:val="004B1416"/>
    <w:rsid w:val="004B5309"/>
    <w:rsid w:val="004C65FB"/>
    <w:rsid w:val="004C73AC"/>
    <w:rsid w:val="004D3C26"/>
    <w:rsid w:val="004D4FDB"/>
    <w:rsid w:val="004E197F"/>
    <w:rsid w:val="004E50CD"/>
    <w:rsid w:val="004E63DB"/>
    <w:rsid w:val="004E6C7C"/>
    <w:rsid w:val="004F0B80"/>
    <w:rsid w:val="004F52E7"/>
    <w:rsid w:val="005030AE"/>
    <w:rsid w:val="005037D6"/>
    <w:rsid w:val="0050565B"/>
    <w:rsid w:val="00507A87"/>
    <w:rsid w:val="0051535A"/>
    <w:rsid w:val="00517488"/>
    <w:rsid w:val="00517F08"/>
    <w:rsid w:val="0052145F"/>
    <w:rsid w:val="00523299"/>
    <w:rsid w:val="00525B10"/>
    <w:rsid w:val="00531B4F"/>
    <w:rsid w:val="005332B1"/>
    <w:rsid w:val="00534338"/>
    <w:rsid w:val="005347B0"/>
    <w:rsid w:val="00535DE9"/>
    <w:rsid w:val="0053710B"/>
    <w:rsid w:val="0053726E"/>
    <w:rsid w:val="0054083B"/>
    <w:rsid w:val="005410A1"/>
    <w:rsid w:val="00542400"/>
    <w:rsid w:val="00542A31"/>
    <w:rsid w:val="00544084"/>
    <w:rsid w:val="00547963"/>
    <w:rsid w:val="00552018"/>
    <w:rsid w:val="00553C7C"/>
    <w:rsid w:val="00553EDC"/>
    <w:rsid w:val="00563EBA"/>
    <w:rsid w:val="005662B4"/>
    <w:rsid w:val="00572323"/>
    <w:rsid w:val="00573302"/>
    <w:rsid w:val="00574ACB"/>
    <w:rsid w:val="00576D26"/>
    <w:rsid w:val="00581BC0"/>
    <w:rsid w:val="005826C3"/>
    <w:rsid w:val="00587164"/>
    <w:rsid w:val="00590076"/>
    <w:rsid w:val="00592865"/>
    <w:rsid w:val="005971EE"/>
    <w:rsid w:val="005A00F2"/>
    <w:rsid w:val="005A03CC"/>
    <w:rsid w:val="005A206E"/>
    <w:rsid w:val="005A4693"/>
    <w:rsid w:val="005B43BD"/>
    <w:rsid w:val="005B56E1"/>
    <w:rsid w:val="005C05ED"/>
    <w:rsid w:val="005C1CE9"/>
    <w:rsid w:val="005C4370"/>
    <w:rsid w:val="005C7001"/>
    <w:rsid w:val="005D4404"/>
    <w:rsid w:val="005D5A42"/>
    <w:rsid w:val="005D7BF5"/>
    <w:rsid w:val="005D7D9E"/>
    <w:rsid w:val="005E03D6"/>
    <w:rsid w:val="005E3042"/>
    <w:rsid w:val="005E73FA"/>
    <w:rsid w:val="005F2F7B"/>
    <w:rsid w:val="005F3767"/>
    <w:rsid w:val="005F4EF8"/>
    <w:rsid w:val="005F5F2A"/>
    <w:rsid w:val="0060413E"/>
    <w:rsid w:val="00604519"/>
    <w:rsid w:val="00607B43"/>
    <w:rsid w:val="00611C04"/>
    <w:rsid w:val="0062001A"/>
    <w:rsid w:val="00621CA0"/>
    <w:rsid w:val="0062276E"/>
    <w:rsid w:val="00627694"/>
    <w:rsid w:val="0063001A"/>
    <w:rsid w:val="006309F3"/>
    <w:rsid w:val="00632321"/>
    <w:rsid w:val="006329CE"/>
    <w:rsid w:val="00634161"/>
    <w:rsid w:val="00646A4C"/>
    <w:rsid w:val="00655897"/>
    <w:rsid w:val="0065589B"/>
    <w:rsid w:val="00657F06"/>
    <w:rsid w:val="00661257"/>
    <w:rsid w:val="00665D88"/>
    <w:rsid w:val="006674D6"/>
    <w:rsid w:val="00667A8C"/>
    <w:rsid w:val="00671ADD"/>
    <w:rsid w:val="006742E5"/>
    <w:rsid w:val="006748A8"/>
    <w:rsid w:val="0067613B"/>
    <w:rsid w:val="00676FFA"/>
    <w:rsid w:val="00677C88"/>
    <w:rsid w:val="006957E5"/>
    <w:rsid w:val="006A1CE9"/>
    <w:rsid w:val="006A1D75"/>
    <w:rsid w:val="006A3813"/>
    <w:rsid w:val="006A7C62"/>
    <w:rsid w:val="006B3388"/>
    <w:rsid w:val="006B5952"/>
    <w:rsid w:val="006B6468"/>
    <w:rsid w:val="006B6B4E"/>
    <w:rsid w:val="006C1A91"/>
    <w:rsid w:val="006C2E18"/>
    <w:rsid w:val="006C3FF7"/>
    <w:rsid w:val="006D3BF1"/>
    <w:rsid w:val="006D3CE4"/>
    <w:rsid w:val="006D583A"/>
    <w:rsid w:val="006D6659"/>
    <w:rsid w:val="006E2990"/>
    <w:rsid w:val="006E3102"/>
    <w:rsid w:val="006E6244"/>
    <w:rsid w:val="006F1D0D"/>
    <w:rsid w:val="006F6036"/>
    <w:rsid w:val="00700FDD"/>
    <w:rsid w:val="00702561"/>
    <w:rsid w:val="00705A2E"/>
    <w:rsid w:val="00706FCB"/>
    <w:rsid w:val="007071C2"/>
    <w:rsid w:val="00707587"/>
    <w:rsid w:val="007079DC"/>
    <w:rsid w:val="00712D95"/>
    <w:rsid w:val="00714A69"/>
    <w:rsid w:val="007238E6"/>
    <w:rsid w:val="00723F18"/>
    <w:rsid w:val="0072514D"/>
    <w:rsid w:val="007265C0"/>
    <w:rsid w:val="00730453"/>
    <w:rsid w:val="00730C2C"/>
    <w:rsid w:val="0073167D"/>
    <w:rsid w:val="00733F87"/>
    <w:rsid w:val="00734754"/>
    <w:rsid w:val="007370A8"/>
    <w:rsid w:val="00742CBF"/>
    <w:rsid w:val="00745B30"/>
    <w:rsid w:val="0074735C"/>
    <w:rsid w:val="0075293C"/>
    <w:rsid w:val="00754E2F"/>
    <w:rsid w:val="007559A7"/>
    <w:rsid w:val="00755C98"/>
    <w:rsid w:val="00757572"/>
    <w:rsid w:val="00761849"/>
    <w:rsid w:val="00765BDB"/>
    <w:rsid w:val="007664DE"/>
    <w:rsid w:val="00767CD9"/>
    <w:rsid w:val="00770C11"/>
    <w:rsid w:val="00771EDA"/>
    <w:rsid w:val="00775893"/>
    <w:rsid w:val="0077686F"/>
    <w:rsid w:val="007774CC"/>
    <w:rsid w:val="0078157A"/>
    <w:rsid w:val="00783896"/>
    <w:rsid w:val="00786C6F"/>
    <w:rsid w:val="00787057"/>
    <w:rsid w:val="00787B8F"/>
    <w:rsid w:val="00792446"/>
    <w:rsid w:val="00793EB8"/>
    <w:rsid w:val="007A165D"/>
    <w:rsid w:val="007A1CB6"/>
    <w:rsid w:val="007A3D5F"/>
    <w:rsid w:val="007A4BBA"/>
    <w:rsid w:val="007A4E72"/>
    <w:rsid w:val="007B3501"/>
    <w:rsid w:val="007D08F2"/>
    <w:rsid w:val="007E2AF2"/>
    <w:rsid w:val="007E2C15"/>
    <w:rsid w:val="007F4C9C"/>
    <w:rsid w:val="007F719A"/>
    <w:rsid w:val="00801758"/>
    <w:rsid w:val="008018FA"/>
    <w:rsid w:val="00802775"/>
    <w:rsid w:val="00807386"/>
    <w:rsid w:val="00807F59"/>
    <w:rsid w:val="00812ADA"/>
    <w:rsid w:val="00813DE4"/>
    <w:rsid w:val="00815074"/>
    <w:rsid w:val="008163EB"/>
    <w:rsid w:val="00820872"/>
    <w:rsid w:val="00821083"/>
    <w:rsid w:val="00823378"/>
    <w:rsid w:val="00824127"/>
    <w:rsid w:val="00831CC8"/>
    <w:rsid w:val="008328FD"/>
    <w:rsid w:val="00836C67"/>
    <w:rsid w:val="00837440"/>
    <w:rsid w:val="00842459"/>
    <w:rsid w:val="00843D1E"/>
    <w:rsid w:val="008442E0"/>
    <w:rsid w:val="00844491"/>
    <w:rsid w:val="00845D77"/>
    <w:rsid w:val="00847275"/>
    <w:rsid w:val="0085230F"/>
    <w:rsid w:val="00852D3E"/>
    <w:rsid w:val="008532B6"/>
    <w:rsid w:val="0085645D"/>
    <w:rsid w:val="008568DE"/>
    <w:rsid w:val="00856CC6"/>
    <w:rsid w:val="00864857"/>
    <w:rsid w:val="00865088"/>
    <w:rsid w:val="00865DD2"/>
    <w:rsid w:val="00870143"/>
    <w:rsid w:val="0088264D"/>
    <w:rsid w:val="00882CA2"/>
    <w:rsid w:val="008903B3"/>
    <w:rsid w:val="008946C6"/>
    <w:rsid w:val="008A0582"/>
    <w:rsid w:val="008A6004"/>
    <w:rsid w:val="008B133E"/>
    <w:rsid w:val="008B1CBA"/>
    <w:rsid w:val="008B2D20"/>
    <w:rsid w:val="008B4DE1"/>
    <w:rsid w:val="008B6120"/>
    <w:rsid w:val="008C022E"/>
    <w:rsid w:val="008C1281"/>
    <w:rsid w:val="008C5AF9"/>
    <w:rsid w:val="008C68BE"/>
    <w:rsid w:val="008C70A9"/>
    <w:rsid w:val="008C7E02"/>
    <w:rsid w:val="008D019B"/>
    <w:rsid w:val="008D4714"/>
    <w:rsid w:val="008D511D"/>
    <w:rsid w:val="008E098E"/>
    <w:rsid w:val="008E70DF"/>
    <w:rsid w:val="008E75E2"/>
    <w:rsid w:val="008F0268"/>
    <w:rsid w:val="008F4791"/>
    <w:rsid w:val="008F5951"/>
    <w:rsid w:val="008F69D7"/>
    <w:rsid w:val="009010F7"/>
    <w:rsid w:val="009021A4"/>
    <w:rsid w:val="00903268"/>
    <w:rsid w:val="00904B74"/>
    <w:rsid w:val="0090512A"/>
    <w:rsid w:val="0091006F"/>
    <w:rsid w:val="009143FE"/>
    <w:rsid w:val="0091559C"/>
    <w:rsid w:val="00916B7B"/>
    <w:rsid w:val="00920112"/>
    <w:rsid w:val="00920D1D"/>
    <w:rsid w:val="009213BC"/>
    <w:rsid w:val="009215D6"/>
    <w:rsid w:val="00923027"/>
    <w:rsid w:val="00923C05"/>
    <w:rsid w:val="00924052"/>
    <w:rsid w:val="009275A1"/>
    <w:rsid w:val="0093007F"/>
    <w:rsid w:val="009360B1"/>
    <w:rsid w:val="00937728"/>
    <w:rsid w:val="00937C3F"/>
    <w:rsid w:val="00942C66"/>
    <w:rsid w:val="00943999"/>
    <w:rsid w:val="00943AFB"/>
    <w:rsid w:val="0094573E"/>
    <w:rsid w:val="0095005E"/>
    <w:rsid w:val="009552BE"/>
    <w:rsid w:val="009575E4"/>
    <w:rsid w:val="00962991"/>
    <w:rsid w:val="009640C2"/>
    <w:rsid w:val="009668E7"/>
    <w:rsid w:val="0097313A"/>
    <w:rsid w:val="0097563F"/>
    <w:rsid w:val="009805A2"/>
    <w:rsid w:val="00981163"/>
    <w:rsid w:val="0098339B"/>
    <w:rsid w:val="0098548D"/>
    <w:rsid w:val="009860AE"/>
    <w:rsid w:val="00993524"/>
    <w:rsid w:val="009A2178"/>
    <w:rsid w:val="009A434F"/>
    <w:rsid w:val="009B20FB"/>
    <w:rsid w:val="009B2C91"/>
    <w:rsid w:val="009B3C58"/>
    <w:rsid w:val="009B6548"/>
    <w:rsid w:val="009C2811"/>
    <w:rsid w:val="009C5E33"/>
    <w:rsid w:val="009C6876"/>
    <w:rsid w:val="009D22DB"/>
    <w:rsid w:val="009D3E08"/>
    <w:rsid w:val="009D4946"/>
    <w:rsid w:val="009D63ED"/>
    <w:rsid w:val="009E02F3"/>
    <w:rsid w:val="009E0B09"/>
    <w:rsid w:val="009E1170"/>
    <w:rsid w:val="009E46EC"/>
    <w:rsid w:val="009E6C34"/>
    <w:rsid w:val="009F3CBC"/>
    <w:rsid w:val="009F5E57"/>
    <w:rsid w:val="00A02886"/>
    <w:rsid w:val="00A04CC4"/>
    <w:rsid w:val="00A04E2F"/>
    <w:rsid w:val="00A116B8"/>
    <w:rsid w:val="00A134DB"/>
    <w:rsid w:val="00A155C7"/>
    <w:rsid w:val="00A245FF"/>
    <w:rsid w:val="00A25D5B"/>
    <w:rsid w:val="00A307E4"/>
    <w:rsid w:val="00A313C7"/>
    <w:rsid w:val="00A317F1"/>
    <w:rsid w:val="00A47F65"/>
    <w:rsid w:val="00A569C0"/>
    <w:rsid w:val="00A572E2"/>
    <w:rsid w:val="00A618F7"/>
    <w:rsid w:val="00A61ACD"/>
    <w:rsid w:val="00A62182"/>
    <w:rsid w:val="00A628BD"/>
    <w:rsid w:val="00A63889"/>
    <w:rsid w:val="00A66F58"/>
    <w:rsid w:val="00A70153"/>
    <w:rsid w:val="00A7475C"/>
    <w:rsid w:val="00A7605D"/>
    <w:rsid w:val="00A80C1F"/>
    <w:rsid w:val="00A81841"/>
    <w:rsid w:val="00A86EC1"/>
    <w:rsid w:val="00A87705"/>
    <w:rsid w:val="00A87A43"/>
    <w:rsid w:val="00A9259A"/>
    <w:rsid w:val="00A92B4F"/>
    <w:rsid w:val="00A95A02"/>
    <w:rsid w:val="00A9606E"/>
    <w:rsid w:val="00AA26C5"/>
    <w:rsid w:val="00AA2933"/>
    <w:rsid w:val="00AA4DF7"/>
    <w:rsid w:val="00AA6740"/>
    <w:rsid w:val="00AA7A10"/>
    <w:rsid w:val="00AB4482"/>
    <w:rsid w:val="00AB5BA8"/>
    <w:rsid w:val="00AC38CD"/>
    <w:rsid w:val="00AC54A9"/>
    <w:rsid w:val="00AC66E4"/>
    <w:rsid w:val="00AC6A37"/>
    <w:rsid w:val="00AC6FB3"/>
    <w:rsid w:val="00AD01CD"/>
    <w:rsid w:val="00AD213B"/>
    <w:rsid w:val="00AD4CC4"/>
    <w:rsid w:val="00AE08B5"/>
    <w:rsid w:val="00AE2806"/>
    <w:rsid w:val="00AE56AC"/>
    <w:rsid w:val="00AE57E0"/>
    <w:rsid w:val="00AF4C4B"/>
    <w:rsid w:val="00B0046A"/>
    <w:rsid w:val="00B00EA5"/>
    <w:rsid w:val="00B0457E"/>
    <w:rsid w:val="00B06323"/>
    <w:rsid w:val="00B10EDB"/>
    <w:rsid w:val="00B11057"/>
    <w:rsid w:val="00B127CC"/>
    <w:rsid w:val="00B14C1C"/>
    <w:rsid w:val="00B15179"/>
    <w:rsid w:val="00B20A89"/>
    <w:rsid w:val="00B20FA1"/>
    <w:rsid w:val="00B2314B"/>
    <w:rsid w:val="00B259C9"/>
    <w:rsid w:val="00B25BB2"/>
    <w:rsid w:val="00B2721C"/>
    <w:rsid w:val="00B272CE"/>
    <w:rsid w:val="00B3008B"/>
    <w:rsid w:val="00B31AD3"/>
    <w:rsid w:val="00B35C15"/>
    <w:rsid w:val="00B37BE8"/>
    <w:rsid w:val="00B37BFA"/>
    <w:rsid w:val="00B40197"/>
    <w:rsid w:val="00B445CC"/>
    <w:rsid w:val="00B467DC"/>
    <w:rsid w:val="00B50DE3"/>
    <w:rsid w:val="00B517AB"/>
    <w:rsid w:val="00B5357C"/>
    <w:rsid w:val="00B6205B"/>
    <w:rsid w:val="00B70221"/>
    <w:rsid w:val="00B82913"/>
    <w:rsid w:val="00B85CD8"/>
    <w:rsid w:val="00B90163"/>
    <w:rsid w:val="00B96802"/>
    <w:rsid w:val="00B97468"/>
    <w:rsid w:val="00BA007A"/>
    <w:rsid w:val="00BA1958"/>
    <w:rsid w:val="00BA4EDB"/>
    <w:rsid w:val="00BB2890"/>
    <w:rsid w:val="00BB358A"/>
    <w:rsid w:val="00BB4BF2"/>
    <w:rsid w:val="00BC0E27"/>
    <w:rsid w:val="00BC4292"/>
    <w:rsid w:val="00BC5712"/>
    <w:rsid w:val="00BC5744"/>
    <w:rsid w:val="00BD06B2"/>
    <w:rsid w:val="00BE0D2B"/>
    <w:rsid w:val="00BE4932"/>
    <w:rsid w:val="00BE4C20"/>
    <w:rsid w:val="00BE5748"/>
    <w:rsid w:val="00BE7552"/>
    <w:rsid w:val="00BE789A"/>
    <w:rsid w:val="00BF09DC"/>
    <w:rsid w:val="00BF13C7"/>
    <w:rsid w:val="00BF3A77"/>
    <w:rsid w:val="00C0212C"/>
    <w:rsid w:val="00C11508"/>
    <w:rsid w:val="00C11EE8"/>
    <w:rsid w:val="00C259A5"/>
    <w:rsid w:val="00C26260"/>
    <w:rsid w:val="00C33977"/>
    <w:rsid w:val="00C35847"/>
    <w:rsid w:val="00C37657"/>
    <w:rsid w:val="00C4380A"/>
    <w:rsid w:val="00C50F28"/>
    <w:rsid w:val="00C551AD"/>
    <w:rsid w:val="00C55F17"/>
    <w:rsid w:val="00C56037"/>
    <w:rsid w:val="00C575FB"/>
    <w:rsid w:val="00C57D6D"/>
    <w:rsid w:val="00C601D7"/>
    <w:rsid w:val="00C61137"/>
    <w:rsid w:val="00C651DC"/>
    <w:rsid w:val="00C67960"/>
    <w:rsid w:val="00C738A2"/>
    <w:rsid w:val="00C85A67"/>
    <w:rsid w:val="00C9003C"/>
    <w:rsid w:val="00C9145C"/>
    <w:rsid w:val="00C9509F"/>
    <w:rsid w:val="00C95205"/>
    <w:rsid w:val="00C96B6B"/>
    <w:rsid w:val="00CA1A73"/>
    <w:rsid w:val="00CA2862"/>
    <w:rsid w:val="00CA5A7E"/>
    <w:rsid w:val="00CA5B9C"/>
    <w:rsid w:val="00CA6B99"/>
    <w:rsid w:val="00CB0FCC"/>
    <w:rsid w:val="00CB2739"/>
    <w:rsid w:val="00CB33A7"/>
    <w:rsid w:val="00CC5709"/>
    <w:rsid w:val="00CC7467"/>
    <w:rsid w:val="00CD0904"/>
    <w:rsid w:val="00CD302D"/>
    <w:rsid w:val="00CD3DE8"/>
    <w:rsid w:val="00CD70F3"/>
    <w:rsid w:val="00CE33DF"/>
    <w:rsid w:val="00CE5728"/>
    <w:rsid w:val="00CE607F"/>
    <w:rsid w:val="00CE6DEC"/>
    <w:rsid w:val="00CE7D7A"/>
    <w:rsid w:val="00CF0140"/>
    <w:rsid w:val="00CF120D"/>
    <w:rsid w:val="00CF1256"/>
    <w:rsid w:val="00CF1562"/>
    <w:rsid w:val="00CF2B7F"/>
    <w:rsid w:val="00CF3A5B"/>
    <w:rsid w:val="00CF40C9"/>
    <w:rsid w:val="00D002AA"/>
    <w:rsid w:val="00D01B1C"/>
    <w:rsid w:val="00D0339B"/>
    <w:rsid w:val="00D05BAF"/>
    <w:rsid w:val="00D06725"/>
    <w:rsid w:val="00D109B5"/>
    <w:rsid w:val="00D1250B"/>
    <w:rsid w:val="00D141A2"/>
    <w:rsid w:val="00D2016D"/>
    <w:rsid w:val="00D251B3"/>
    <w:rsid w:val="00D25C6B"/>
    <w:rsid w:val="00D32518"/>
    <w:rsid w:val="00D32C95"/>
    <w:rsid w:val="00D34319"/>
    <w:rsid w:val="00D36059"/>
    <w:rsid w:val="00D51080"/>
    <w:rsid w:val="00D514AD"/>
    <w:rsid w:val="00D52539"/>
    <w:rsid w:val="00D54B0C"/>
    <w:rsid w:val="00D555E9"/>
    <w:rsid w:val="00D60298"/>
    <w:rsid w:val="00D60789"/>
    <w:rsid w:val="00D61284"/>
    <w:rsid w:val="00D65D0F"/>
    <w:rsid w:val="00D715CF"/>
    <w:rsid w:val="00D74B8D"/>
    <w:rsid w:val="00D75B40"/>
    <w:rsid w:val="00D77371"/>
    <w:rsid w:val="00D80204"/>
    <w:rsid w:val="00D81483"/>
    <w:rsid w:val="00D84E4E"/>
    <w:rsid w:val="00D92C91"/>
    <w:rsid w:val="00D945D7"/>
    <w:rsid w:val="00D972C1"/>
    <w:rsid w:val="00DA00F6"/>
    <w:rsid w:val="00DA264D"/>
    <w:rsid w:val="00DA3F4B"/>
    <w:rsid w:val="00DA437B"/>
    <w:rsid w:val="00DA6516"/>
    <w:rsid w:val="00DB159C"/>
    <w:rsid w:val="00DB3032"/>
    <w:rsid w:val="00DB3385"/>
    <w:rsid w:val="00DB5C46"/>
    <w:rsid w:val="00DC2EDB"/>
    <w:rsid w:val="00DC5F9C"/>
    <w:rsid w:val="00DC79BF"/>
    <w:rsid w:val="00DD18B4"/>
    <w:rsid w:val="00DE0737"/>
    <w:rsid w:val="00DE23D2"/>
    <w:rsid w:val="00DF21D1"/>
    <w:rsid w:val="00DF2396"/>
    <w:rsid w:val="00DF31B4"/>
    <w:rsid w:val="00DF4F5F"/>
    <w:rsid w:val="00DF6A6D"/>
    <w:rsid w:val="00E114E3"/>
    <w:rsid w:val="00E163CA"/>
    <w:rsid w:val="00E16D3D"/>
    <w:rsid w:val="00E2025B"/>
    <w:rsid w:val="00E20BFE"/>
    <w:rsid w:val="00E307E8"/>
    <w:rsid w:val="00E30D48"/>
    <w:rsid w:val="00E33DD3"/>
    <w:rsid w:val="00E35668"/>
    <w:rsid w:val="00E36B30"/>
    <w:rsid w:val="00E37341"/>
    <w:rsid w:val="00E37E90"/>
    <w:rsid w:val="00E40B0B"/>
    <w:rsid w:val="00E4229B"/>
    <w:rsid w:val="00E447F7"/>
    <w:rsid w:val="00E46934"/>
    <w:rsid w:val="00E47591"/>
    <w:rsid w:val="00E534AB"/>
    <w:rsid w:val="00E542DC"/>
    <w:rsid w:val="00E62DAA"/>
    <w:rsid w:val="00E6316F"/>
    <w:rsid w:val="00E72A65"/>
    <w:rsid w:val="00E821A0"/>
    <w:rsid w:val="00E849FB"/>
    <w:rsid w:val="00E93014"/>
    <w:rsid w:val="00E9706C"/>
    <w:rsid w:val="00EA3252"/>
    <w:rsid w:val="00EA4E0D"/>
    <w:rsid w:val="00EA5C57"/>
    <w:rsid w:val="00EB0DB0"/>
    <w:rsid w:val="00ED03FA"/>
    <w:rsid w:val="00EE19A1"/>
    <w:rsid w:val="00EE23E5"/>
    <w:rsid w:val="00EF698C"/>
    <w:rsid w:val="00F108C9"/>
    <w:rsid w:val="00F11B24"/>
    <w:rsid w:val="00F12895"/>
    <w:rsid w:val="00F15A61"/>
    <w:rsid w:val="00F15A9B"/>
    <w:rsid w:val="00F165B3"/>
    <w:rsid w:val="00F176FE"/>
    <w:rsid w:val="00F23210"/>
    <w:rsid w:val="00F27B08"/>
    <w:rsid w:val="00F3108F"/>
    <w:rsid w:val="00F32667"/>
    <w:rsid w:val="00F32D04"/>
    <w:rsid w:val="00F33B25"/>
    <w:rsid w:val="00F365F5"/>
    <w:rsid w:val="00F379E6"/>
    <w:rsid w:val="00F40F44"/>
    <w:rsid w:val="00F45D09"/>
    <w:rsid w:val="00F519EA"/>
    <w:rsid w:val="00F600F6"/>
    <w:rsid w:val="00F6109C"/>
    <w:rsid w:val="00F713E7"/>
    <w:rsid w:val="00F71C13"/>
    <w:rsid w:val="00F74D9C"/>
    <w:rsid w:val="00F7682D"/>
    <w:rsid w:val="00F823F1"/>
    <w:rsid w:val="00FA0598"/>
    <w:rsid w:val="00FA18BC"/>
    <w:rsid w:val="00FA4B91"/>
    <w:rsid w:val="00FA69B6"/>
    <w:rsid w:val="00FA7597"/>
    <w:rsid w:val="00FA78AC"/>
    <w:rsid w:val="00FB0053"/>
    <w:rsid w:val="00FB049A"/>
    <w:rsid w:val="00FB1745"/>
    <w:rsid w:val="00FD1ED4"/>
    <w:rsid w:val="00FE3F0D"/>
    <w:rsid w:val="00FF0B78"/>
    <w:rsid w:val="00FF0D82"/>
    <w:rsid w:val="00FF127E"/>
    <w:rsid w:val="00FF4A7A"/>
    <w:rsid w:val="00FF4B7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EC453-A32F-4ACA-A993-7458B04A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13</cp:revision>
  <cp:lastPrinted>2017-12-09T10:41:00Z</cp:lastPrinted>
  <dcterms:created xsi:type="dcterms:W3CDTF">2018-01-05T08:39:00Z</dcterms:created>
  <dcterms:modified xsi:type="dcterms:W3CDTF">2018-01-06T10:18:00Z</dcterms:modified>
</cp:coreProperties>
</file>