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48" w:type="dxa"/>
        <w:tblCellMar>
          <w:left w:w="0" w:type="dxa"/>
          <w:right w:w="0" w:type="dxa"/>
        </w:tblCellMar>
        <w:tblLook w:val="04A0"/>
      </w:tblPr>
      <w:tblGrid>
        <w:gridCol w:w="581"/>
        <w:gridCol w:w="2269"/>
        <w:gridCol w:w="426"/>
        <w:gridCol w:w="425"/>
        <w:gridCol w:w="425"/>
        <w:gridCol w:w="425"/>
        <w:gridCol w:w="619"/>
        <w:gridCol w:w="374"/>
        <w:gridCol w:w="567"/>
        <w:gridCol w:w="437"/>
      </w:tblGrid>
      <w:tr w:rsidR="0050565B" w:rsidRPr="00014A76" w:rsidTr="009E1170">
        <w:trPr>
          <w:trHeight w:hRule="exact" w:val="284"/>
        </w:trPr>
        <w:tc>
          <w:tcPr>
            <w:tcW w:w="6548" w:type="dxa"/>
            <w:gridSpan w:val="10"/>
            <w:tcMar>
              <w:top w:w="15" w:type="dxa"/>
              <w:left w:w="15" w:type="dxa"/>
              <w:bottom w:w="0" w:type="dxa"/>
              <w:right w:w="15" w:type="dxa"/>
            </w:tcMar>
            <w:vAlign w:val="bottom"/>
            <w:hideMark/>
          </w:tcPr>
          <w:p w:rsidR="0050565B" w:rsidRPr="00014A76" w:rsidRDefault="00A70153" w:rsidP="002C6CBC">
            <w:pPr>
              <w:widowControl w:val="0"/>
              <w:spacing w:after="280"/>
              <w:rPr>
                <w:rFonts w:ascii="Arial" w:hAnsi="Arial" w:cs="Arial"/>
                <w:b/>
                <w:bCs/>
                <w:color w:val="1E057D"/>
                <w:sz w:val="22"/>
                <w:szCs w:val="22"/>
              </w:rPr>
            </w:pPr>
            <w:r>
              <w:rPr>
                <w:rFonts w:ascii="Arial" w:hAnsi="Arial" w:cs="Arial"/>
                <w:b/>
                <w:bCs/>
                <w:color w:val="1E057D"/>
                <w:sz w:val="22"/>
                <w:szCs w:val="22"/>
              </w:rPr>
              <w:t>League positions</w:t>
            </w:r>
          </w:p>
        </w:tc>
      </w:tr>
      <w:tr w:rsidR="00041ED5" w:rsidRPr="00014A76" w:rsidTr="00A70153">
        <w:trPr>
          <w:trHeight w:hRule="exact" w:val="297"/>
        </w:trPr>
        <w:tc>
          <w:tcPr>
            <w:tcW w:w="581" w:type="dxa"/>
            <w:tcMar>
              <w:top w:w="15" w:type="dxa"/>
              <w:left w:w="15" w:type="dxa"/>
              <w:bottom w:w="0" w:type="dxa"/>
              <w:right w:w="15" w:type="dxa"/>
            </w:tcMar>
            <w:vAlign w:val="bottom"/>
            <w:hideMark/>
          </w:tcPr>
          <w:p w:rsidR="00041ED5" w:rsidRPr="00014A76" w:rsidRDefault="00041ED5" w:rsidP="009E1170">
            <w:pPr>
              <w:widowControl w:val="0"/>
              <w:spacing w:after="280"/>
              <w:jc w:val="center"/>
              <w:rPr>
                <w:rFonts w:ascii="Calibri" w:hAnsi="Calibri"/>
                <w:color w:val="1E057D"/>
                <w:sz w:val="22"/>
                <w:szCs w:val="22"/>
              </w:rPr>
            </w:pPr>
          </w:p>
        </w:tc>
        <w:tc>
          <w:tcPr>
            <w:tcW w:w="2269" w:type="dxa"/>
            <w:tcMar>
              <w:top w:w="15" w:type="dxa"/>
              <w:left w:w="15" w:type="dxa"/>
              <w:bottom w:w="0" w:type="dxa"/>
              <w:right w:w="15" w:type="dxa"/>
            </w:tcMar>
            <w:vAlign w:val="bottom"/>
            <w:hideMark/>
          </w:tcPr>
          <w:p w:rsidR="00041ED5" w:rsidRPr="00014A76" w:rsidRDefault="00041ED5" w:rsidP="00627694">
            <w:pPr>
              <w:widowControl w:val="0"/>
              <w:spacing w:after="280"/>
              <w:rPr>
                <w:rFonts w:ascii="Calibri" w:hAnsi="Calibri"/>
                <w:color w:val="1E057D"/>
                <w:sz w:val="22"/>
                <w:szCs w:val="22"/>
              </w:rPr>
            </w:pPr>
          </w:p>
        </w:tc>
        <w:tc>
          <w:tcPr>
            <w:tcW w:w="426"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619"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374"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041ED5"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37" w:type="dxa"/>
            <w:tcMar>
              <w:top w:w="15" w:type="dxa"/>
              <w:left w:w="15" w:type="dxa"/>
              <w:bottom w:w="0" w:type="dxa"/>
              <w:right w:w="15" w:type="dxa"/>
            </w:tcMar>
            <w:vAlign w:val="center"/>
            <w:hideMark/>
          </w:tcPr>
          <w:p w:rsidR="00041ED5" w:rsidRPr="00014A76" w:rsidRDefault="00A70153"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FF79AA" w:rsidRPr="00014A76" w:rsidTr="00176626">
        <w:trPr>
          <w:trHeight w:hRule="exact" w:val="297"/>
        </w:trPr>
        <w:tc>
          <w:tcPr>
            <w:tcW w:w="581" w:type="dxa"/>
            <w:tcMar>
              <w:top w:w="15" w:type="dxa"/>
              <w:left w:w="15" w:type="dxa"/>
              <w:bottom w:w="0" w:type="dxa"/>
              <w:right w:w="15" w:type="dxa"/>
            </w:tcMar>
            <w:vAlign w:val="bottom"/>
            <w:hideMark/>
          </w:tcPr>
          <w:p w:rsidR="00FF79AA" w:rsidRPr="00014A76" w:rsidRDefault="00FF79AA" w:rsidP="009E1170">
            <w:pPr>
              <w:widowControl w:val="0"/>
              <w:spacing w:after="280"/>
              <w:jc w:val="center"/>
              <w:rPr>
                <w:rFonts w:ascii="Calibri" w:hAnsi="Calibri"/>
                <w:color w:val="1E057D"/>
                <w:sz w:val="22"/>
                <w:szCs w:val="22"/>
              </w:rPr>
            </w:pPr>
            <w:r>
              <w:rPr>
                <w:rFonts w:ascii="Calibri" w:hAnsi="Calibri"/>
                <w:color w:val="1E057D"/>
                <w:sz w:val="22"/>
                <w:szCs w:val="22"/>
              </w:rPr>
              <w:t>6</w:t>
            </w:r>
          </w:p>
        </w:tc>
        <w:tc>
          <w:tcPr>
            <w:tcW w:w="2269" w:type="dxa"/>
            <w:tcMar>
              <w:top w:w="15" w:type="dxa"/>
              <w:left w:w="15" w:type="dxa"/>
              <w:bottom w:w="0" w:type="dxa"/>
              <w:right w:w="15" w:type="dxa"/>
            </w:tcMar>
            <w:vAlign w:val="bottom"/>
            <w:hideMark/>
          </w:tcPr>
          <w:p w:rsidR="00FF79AA" w:rsidRPr="00014A76" w:rsidRDefault="00FF79AA" w:rsidP="00B0046A">
            <w:pPr>
              <w:widowControl w:val="0"/>
              <w:spacing w:after="280"/>
              <w:rPr>
                <w:rFonts w:ascii="Calibri" w:hAnsi="Calibri"/>
                <w:color w:val="1E057D"/>
                <w:sz w:val="22"/>
                <w:szCs w:val="22"/>
              </w:rPr>
            </w:pPr>
            <w:r>
              <w:rPr>
                <w:rFonts w:ascii="Calibri" w:hAnsi="Calibri"/>
                <w:color w:val="1E057D"/>
                <w:sz w:val="22"/>
                <w:szCs w:val="22"/>
              </w:rPr>
              <w:t>Devonport Services</w:t>
            </w:r>
          </w:p>
        </w:tc>
        <w:tc>
          <w:tcPr>
            <w:tcW w:w="426" w:type="dxa"/>
            <w:tcMar>
              <w:top w:w="15" w:type="dxa"/>
              <w:left w:w="15" w:type="dxa"/>
              <w:bottom w:w="0" w:type="dxa"/>
              <w:right w:w="15" w:type="dxa"/>
            </w:tcMar>
            <w:vAlign w:val="center"/>
            <w:hideMark/>
          </w:tcPr>
          <w:p w:rsidR="00FF79AA" w:rsidRPr="00014A76" w:rsidRDefault="00FF79AA" w:rsidP="00FF79AA">
            <w:pPr>
              <w:widowControl w:val="0"/>
              <w:spacing w:after="280"/>
              <w:jc w:val="center"/>
              <w:rPr>
                <w:rFonts w:ascii="Calibri" w:hAnsi="Calibri"/>
                <w:color w:val="1E057D"/>
                <w:sz w:val="22"/>
                <w:szCs w:val="22"/>
              </w:rPr>
            </w:pPr>
            <w:r>
              <w:rPr>
                <w:rFonts w:ascii="Calibri" w:hAnsi="Calibri"/>
                <w:color w:val="1E057D"/>
                <w:sz w:val="22"/>
                <w:szCs w:val="22"/>
              </w:rPr>
              <w:t>8</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4</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3</w:t>
            </w:r>
          </w:p>
        </w:tc>
        <w:tc>
          <w:tcPr>
            <w:tcW w:w="619"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175</w:t>
            </w:r>
          </w:p>
        </w:tc>
        <w:tc>
          <w:tcPr>
            <w:tcW w:w="374"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158</w:t>
            </w:r>
          </w:p>
        </w:tc>
        <w:tc>
          <w:tcPr>
            <w:tcW w:w="567"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17</w:t>
            </w:r>
          </w:p>
        </w:tc>
        <w:tc>
          <w:tcPr>
            <w:tcW w:w="437"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23</w:t>
            </w:r>
          </w:p>
        </w:tc>
      </w:tr>
      <w:tr w:rsidR="00FF79AA" w:rsidRPr="00014A76" w:rsidTr="00E46897">
        <w:trPr>
          <w:trHeight w:hRule="exact" w:val="284"/>
        </w:trPr>
        <w:tc>
          <w:tcPr>
            <w:tcW w:w="581" w:type="dxa"/>
            <w:tcMar>
              <w:top w:w="15" w:type="dxa"/>
              <w:left w:w="15" w:type="dxa"/>
              <w:bottom w:w="0" w:type="dxa"/>
              <w:right w:w="15" w:type="dxa"/>
            </w:tcMar>
            <w:vAlign w:val="bottom"/>
            <w:hideMark/>
          </w:tcPr>
          <w:p w:rsidR="00FF79AA" w:rsidRPr="00014A76" w:rsidRDefault="00FF79AA" w:rsidP="00484DA2">
            <w:pPr>
              <w:widowControl w:val="0"/>
              <w:spacing w:after="280"/>
              <w:jc w:val="center"/>
              <w:rPr>
                <w:rFonts w:ascii="Calibri" w:hAnsi="Calibri"/>
                <w:color w:val="1E057D"/>
                <w:sz w:val="22"/>
                <w:szCs w:val="22"/>
              </w:rPr>
            </w:pPr>
            <w:r>
              <w:rPr>
                <w:rFonts w:ascii="Calibri" w:hAnsi="Calibri"/>
                <w:color w:val="1E057D"/>
                <w:sz w:val="22"/>
                <w:szCs w:val="22"/>
              </w:rPr>
              <w:t>13</w:t>
            </w:r>
          </w:p>
        </w:tc>
        <w:tc>
          <w:tcPr>
            <w:tcW w:w="2269" w:type="dxa"/>
            <w:tcMar>
              <w:top w:w="15" w:type="dxa"/>
              <w:left w:w="15" w:type="dxa"/>
              <w:bottom w:w="0" w:type="dxa"/>
              <w:right w:w="15" w:type="dxa"/>
            </w:tcMar>
            <w:vAlign w:val="bottom"/>
            <w:hideMark/>
          </w:tcPr>
          <w:p w:rsidR="00FF79AA" w:rsidRPr="00014A76" w:rsidRDefault="00FF79AA" w:rsidP="00484DA2">
            <w:pPr>
              <w:rPr>
                <w:rFonts w:ascii="Calibri" w:hAnsi="Calibri"/>
                <w:color w:val="1E057D"/>
                <w:sz w:val="22"/>
                <w:szCs w:val="22"/>
              </w:rPr>
            </w:pPr>
            <w:r>
              <w:rPr>
                <w:rFonts w:ascii="Calibri" w:hAnsi="Calibri"/>
                <w:color w:val="1E057D"/>
                <w:sz w:val="22"/>
                <w:szCs w:val="22"/>
              </w:rPr>
              <w:t>St Ives</w:t>
            </w:r>
          </w:p>
        </w:tc>
        <w:tc>
          <w:tcPr>
            <w:tcW w:w="426" w:type="dxa"/>
            <w:tcMar>
              <w:top w:w="15" w:type="dxa"/>
              <w:left w:w="15" w:type="dxa"/>
              <w:bottom w:w="0" w:type="dxa"/>
              <w:right w:w="15" w:type="dxa"/>
            </w:tcMar>
            <w:vAlign w:val="center"/>
            <w:hideMark/>
          </w:tcPr>
          <w:p w:rsidR="00FF79AA" w:rsidRPr="00014A76" w:rsidRDefault="00FF79AA" w:rsidP="00FF79AA">
            <w:pPr>
              <w:widowControl w:val="0"/>
              <w:spacing w:after="280"/>
              <w:jc w:val="center"/>
              <w:rPr>
                <w:rFonts w:ascii="Calibri" w:hAnsi="Calibri"/>
                <w:color w:val="1E057D"/>
                <w:sz w:val="22"/>
                <w:szCs w:val="22"/>
              </w:rPr>
            </w:pPr>
            <w:r>
              <w:rPr>
                <w:rFonts w:ascii="Calibri" w:hAnsi="Calibri"/>
                <w:color w:val="1E057D"/>
                <w:sz w:val="22"/>
                <w:szCs w:val="22"/>
              </w:rPr>
              <w:t>8</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0</w:t>
            </w:r>
          </w:p>
        </w:tc>
        <w:tc>
          <w:tcPr>
            <w:tcW w:w="425"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7</w:t>
            </w:r>
          </w:p>
        </w:tc>
        <w:tc>
          <w:tcPr>
            <w:tcW w:w="619"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129</w:t>
            </w:r>
          </w:p>
        </w:tc>
        <w:tc>
          <w:tcPr>
            <w:tcW w:w="374"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252</w:t>
            </w:r>
          </w:p>
        </w:tc>
        <w:tc>
          <w:tcPr>
            <w:tcW w:w="567"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-123</w:t>
            </w:r>
          </w:p>
        </w:tc>
        <w:tc>
          <w:tcPr>
            <w:tcW w:w="437" w:type="dxa"/>
            <w:tcMar>
              <w:top w:w="15" w:type="dxa"/>
              <w:left w:w="15" w:type="dxa"/>
              <w:bottom w:w="0" w:type="dxa"/>
              <w:right w:w="15" w:type="dxa"/>
            </w:tcMar>
            <w:vAlign w:val="bottom"/>
            <w:hideMark/>
          </w:tcPr>
          <w:p w:rsidR="00FF79AA" w:rsidRPr="00FF79AA" w:rsidRDefault="00FF79AA" w:rsidP="00FF79AA">
            <w:pPr>
              <w:jc w:val="center"/>
              <w:rPr>
                <w:rFonts w:ascii="Calibri" w:hAnsi="Calibri"/>
                <w:color w:val="1E057D"/>
                <w:sz w:val="22"/>
                <w:szCs w:val="22"/>
              </w:rPr>
            </w:pPr>
            <w:r w:rsidRPr="00FF79AA">
              <w:rPr>
                <w:rFonts w:ascii="Calibri" w:hAnsi="Calibri"/>
                <w:color w:val="1E057D"/>
                <w:sz w:val="22"/>
                <w:szCs w:val="22"/>
              </w:rPr>
              <w:t>7</w:t>
            </w:r>
          </w:p>
        </w:tc>
      </w:tr>
    </w:tbl>
    <w:tbl>
      <w:tblPr>
        <w:tblpPr w:leftFromText="180" w:rightFromText="180" w:vertAnchor="page" w:horzAnchor="margin" w:tblpY="2086"/>
        <w:tblW w:w="6811" w:type="dxa"/>
        <w:tblLayout w:type="fixed"/>
        <w:tblCellMar>
          <w:left w:w="0" w:type="dxa"/>
          <w:right w:w="0" w:type="dxa"/>
        </w:tblCellMar>
        <w:tblLook w:val="04A0"/>
      </w:tblPr>
      <w:tblGrid>
        <w:gridCol w:w="6811"/>
      </w:tblGrid>
      <w:tr w:rsidR="00BC5712" w:rsidTr="0072514D">
        <w:trPr>
          <w:trHeight w:hRule="exact" w:val="262"/>
        </w:trPr>
        <w:tc>
          <w:tcPr>
            <w:tcW w:w="6811" w:type="dxa"/>
            <w:tcMar>
              <w:top w:w="15" w:type="dxa"/>
              <w:left w:w="15" w:type="dxa"/>
              <w:bottom w:w="0" w:type="dxa"/>
              <w:right w:w="15" w:type="dxa"/>
            </w:tcMar>
            <w:vAlign w:val="center"/>
            <w:hideMark/>
          </w:tcPr>
          <w:p w:rsidR="00BC5712" w:rsidRDefault="00041ED5" w:rsidP="00041ED5">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B2314B" w:rsidRPr="00014A76" w:rsidRDefault="00B2314B" w:rsidP="00041ED5">
            <w:pPr>
              <w:widowControl w:val="0"/>
              <w:spacing w:after="280"/>
              <w:rPr>
                <w:rFonts w:ascii="Arial" w:hAnsi="Arial" w:cs="Arial"/>
                <w:color w:val="1E057D"/>
                <w:sz w:val="18"/>
                <w:szCs w:val="18"/>
              </w:rPr>
            </w:pPr>
          </w:p>
        </w:tc>
      </w:tr>
      <w:tr w:rsidR="00041ED5" w:rsidTr="00904B74">
        <w:trPr>
          <w:trHeight w:val="3559"/>
        </w:trPr>
        <w:tc>
          <w:tcPr>
            <w:tcW w:w="6811" w:type="dxa"/>
            <w:tcMar>
              <w:top w:w="15" w:type="dxa"/>
              <w:left w:w="15" w:type="dxa"/>
              <w:bottom w:w="0" w:type="dxa"/>
              <w:right w:w="15" w:type="dxa"/>
            </w:tcMar>
            <w:vAlign w:val="center"/>
            <w:hideMark/>
          </w:tcPr>
          <w:tbl>
            <w:tblPr>
              <w:tblStyle w:val="LightShading-Accent11"/>
              <w:tblpPr w:leftFromText="180" w:rightFromText="180" w:vertAnchor="page" w:horzAnchor="margin"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319"/>
              <w:gridCol w:w="795"/>
              <w:gridCol w:w="764"/>
              <w:gridCol w:w="2828"/>
            </w:tblGrid>
            <w:tr w:rsidR="002B6959" w:rsidRPr="00EB638F" w:rsidTr="002B6959">
              <w:trPr>
                <w:cnfStyle w:val="100000000000"/>
                <w:trHeight w:val="431"/>
              </w:trPr>
              <w:tc>
                <w:tcPr>
                  <w:cnfStyle w:val="001000000000"/>
                  <w:tcW w:w="2319" w:type="dxa"/>
                  <w:tcBorders>
                    <w:top w:val="none" w:sz="0" w:space="0" w:color="auto"/>
                    <w:left w:val="none" w:sz="0" w:space="0" w:color="auto"/>
                    <w:bottom w:val="none" w:sz="0" w:space="0" w:color="auto"/>
                    <w:right w:val="none" w:sz="0" w:space="0" w:color="auto"/>
                  </w:tcBorders>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Okehampton </w:t>
                  </w:r>
                </w:p>
              </w:tc>
              <w:tc>
                <w:tcPr>
                  <w:tcW w:w="795" w:type="dxa"/>
                  <w:tcBorders>
                    <w:top w:val="none" w:sz="0" w:space="0" w:color="auto"/>
                    <w:left w:val="none" w:sz="0" w:space="0" w:color="auto"/>
                    <w:bottom w:val="none" w:sz="0" w:space="0" w:color="auto"/>
                    <w:right w:val="none" w:sz="0" w:space="0" w:color="auto"/>
                  </w:tcBorders>
                  <w:vAlign w:val="center"/>
                  <w:hideMark/>
                </w:tcPr>
                <w:p w:rsidR="002B6959" w:rsidRPr="00484DA2" w:rsidRDefault="002B6959" w:rsidP="002B6959">
                  <w:pPr>
                    <w:cnfStyle w:val="100000000000"/>
                    <w:rPr>
                      <w:rFonts w:asciiTheme="minorHAnsi" w:hAnsiTheme="minorHAnsi" w:cs="Arial"/>
                      <w:b w:val="0"/>
                      <w:color w:val="002060"/>
                      <w:sz w:val="24"/>
                      <w:szCs w:val="21"/>
                    </w:rPr>
                  </w:pPr>
                </w:p>
              </w:tc>
              <w:tc>
                <w:tcPr>
                  <w:tcW w:w="764" w:type="dxa"/>
                  <w:tcBorders>
                    <w:top w:val="none" w:sz="0" w:space="0" w:color="auto"/>
                    <w:left w:val="none" w:sz="0" w:space="0" w:color="auto"/>
                    <w:bottom w:val="none" w:sz="0" w:space="0" w:color="auto"/>
                    <w:right w:val="none" w:sz="0" w:space="0" w:color="auto"/>
                  </w:tcBorders>
                  <w:vAlign w:val="center"/>
                  <w:hideMark/>
                </w:tcPr>
                <w:p w:rsidR="002B6959" w:rsidRPr="00484DA2" w:rsidRDefault="002B6959" w:rsidP="002B6959">
                  <w:pPr>
                    <w:cnfStyle w:val="100000000000"/>
                    <w:rPr>
                      <w:rFonts w:asciiTheme="minorHAnsi" w:hAnsiTheme="minorHAnsi" w:cs="Arial"/>
                      <w:b w:val="0"/>
                      <w:color w:val="002060"/>
                      <w:sz w:val="24"/>
                      <w:szCs w:val="21"/>
                    </w:rPr>
                  </w:pPr>
                </w:p>
              </w:tc>
              <w:tc>
                <w:tcPr>
                  <w:tcW w:w="2828" w:type="dxa"/>
                  <w:tcBorders>
                    <w:top w:val="none" w:sz="0" w:space="0" w:color="auto"/>
                    <w:left w:val="none" w:sz="0" w:space="0" w:color="auto"/>
                    <w:bottom w:val="none" w:sz="0" w:space="0" w:color="auto"/>
                    <w:right w:val="none" w:sz="0" w:space="0" w:color="auto"/>
                  </w:tcBorders>
                  <w:vAlign w:val="center"/>
                  <w:hideMark/>
                </w:tcPr>
                <w:p w:rsidR="002B6959" w:rsidRPr="00FF79AA" w:rsidRDefault="002B6959" w:rsidP="002B6959">
                  <w:pPr>
                    <w:cnfStyle w:val="100000000000"/>
                    <w:rPr>
                      <w:rFonts w:ascii="Calibri" w:hAnsi="Calibri"/>
                      <w:color w:val="002060"/>
                      <w:sz w:val="22"/>
                      <w:szCs w:val="22"/>
                    </w:rPr>
                  </w:pPr>
                  <w:r w:rsidRPr="00FF79AA">
                    <w:rPr>
                      <w:rFonts w:ascii="Calibri" w:hAnsi="Calibri"/>
                      <w:color w:val="002060"/>
                      <w:sz w:val="22"/>
                      <w:szCs w:val="22"/>
                    </w:rPr>
                    <w:t>Burnham-on-Sea</w:t>
                  </w:r>
                </w:p>
              </w:tc>
            </w:tr>
            <w:tr w:rsidR="002B6959" w:rsidRPr="00EB638F" w:rsidTr="002B6959">
              <w:trPr>
                <w:cnfStyle w:val="000000100000"/>
                <w:trHeight w:val="457"/>
              </w:trPr>
              <w:tc>
                <w:tcPr>
                  <w:cnfStyle w:val="001000000000"/>
                  <w:tcW w:w="2319" w:type="dxa"/>
                  <w:tcBorders>
                    <w:left w:val="none" w:sz="0" w:space="0" w:color="auto"/>
                    <w:right w:val="none" w:sz="0" w:space="0" w:color="auto"/>
                  </w:tcBorders>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Paignton Saxons </w:t>
                  </w:r>
                </w:p>
              </w:tc>
              <w:tc>
                <w:tcPr>
                  <w:tcW w:w="795" w:type="dxa"/>
                  <w:tcBorders>
                    <w:left w:val="none" w:sz="0" w:space="0" w:color="auto"/>
                    <w:right w:val="none" w:sz="0" w:space="0" w:color="auto"/>
                  </w:tcBorders>
                  <w:vAlign w:val="center"/>
                  <w:hideMark/>
                </w:tcPr>
                <w:p w:rsidR="002B6959" w:rsidRPr="00484DA2" w:rsidRDefault="002B6959" w:rsidP="002B6959">
                  <w:pPr>
                    <w:spacing w:line="495" w:lineRule="atLeast"/>
                    <w:cnfStyle w:val="00000010000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2B6959" w:rsidRPr="00484DA2" w:rsidRDefault="002B6959" w:rsidP="002B6959">
                  <w:pPr>
                    <w:spacing w:line="495" w:lineRule="atLeast"/>
                    <w:cnfStyle w:val="00000010000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2B6959" w:rsidRPr="00FF79AA" w:rsidRDefault="002B6959" w:rsidP="002B6959">
                  <w:pPr>
                    <w:cnfStyle w:val="000000100000"/>
                    <w:rPr>
                      <w:rFonts w:ascii="Calibri" w:hAnsi="Calibri"/>
                      <w:color w:val="002060"/>
                      <w:sz w:val="22"/>
                      <w:szCs w:val="22"/>
                    </w:rPr>
                  </w:pPr>
                  <w:r w:rsidRPr="00FF79AA">
                    <w:rPr>
                      <w:rFonts w:ascii="Calibri" w:hAnsi="Calibri"/>
                      <w:color w:val="002060"/>
                      <w:sz w:val="22"/>
                      <w:szCs w:val="22"/>
                    </w:rPr>
                    <w:t xml:space="preserve">Wellington </w:t>
                  </w:r>
                </w:p>
              </w:tc>
            </w:tr>
            <w:tr w:rsidR="002B6959" w:rsidRPr="00EB638F" w:rsidTr="002B6959">
              <w:trPr>
                <w:trHeight w:val="457"/>
              </w:trPr>
              <w:tc>
                <w:tcPr>
                  <w:cnfStyle w:val="001000000000"/>
                  <w:tcW w:w="2319" w:type="dxa"/>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Penryn</w:t>
                  </w:r>
                </w:p>
              </w:tc>
              <w:tc>
                <w:tcPr>
                  <w:tcW w:w="795"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764"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2828" w:type="dxa"/>
                  <w:vAlign w:val="center"/>
                  <w:hideMark/>
                </w:tcPr>
                <w:p w:rsidR="002B6959" w:rsidRPr="00FF79AA" w:rsidRDefault="002B6959" w:rsidP="002B6959">
                  <w:pPr>
                    <w:cnfStyle w:val="000000000000"/>
                    <w:rPr>
                      <w:rFonts w:ascii="Calibri" w:hAnsi="Calibri"/>
                      <w:color w:val="002060"/>
                      <w:sz w:val="22"/>
                      <w:szCs w:val="22"/>
                    </w:rPr>
                  </w:pPr>
                  <w:r w:rsidRPr="00FF79AA">
                    <w:rPr>
                      <w:rFonts w:ascii="Calibri" w:hAnsi="Calibri"/>
                      <w:color w:val="002060"/>
                      <w:sz w:val="22"/>
                      <w:szCs w:val="22"/>
                    </w:rPr>
                    <w:t xml:space="preserve">Ivybridge </w:t>
                  </w:r>
                </w:p>
              </w:tc>
            </w:tr>
            <w:tr w:rsidR="002B6959" w:rsidRPr="00EB638F" w:rsidTr="002B6959">
              <w:trPr>
                <w:cnfStyle w:val="000000100000"/>
                <w:trHeight w:val="457"/>
              </w:trPr>
              <w:tc>
                <w:tcPr>
                  <w:cnfStyle w:val="001000000000"/>
                  <w:tcW w:w="2319" w:type="dxa"/>
                  <w:tcBorders>
                    <w:left w:val="none" w:sz="0" w:space="0" w:color="auto"/>
                    <w:right w:val="none" w:sz="0" w:space="0" w:color="auto"/>
                  </w:tcBorders>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St Ives (SW) </w:t>
                  </w:r>
                </w:p>
              </w:tc>
              <w:tc>
                <w:tcPr>
                  <w:tcW w:w="795" w:type="dxa"/>
                  <w:tcBorders>
                    <w:left w:val="none" w:sz="0" w:space="0" w:color="auto"/>
                    <w:right w:val="none" w:sz="0" w:space="0" w:color="auto"/>
                  </w:tcBorders>
                  <w:vAlign w:val="center"/>
                  <w:hideMark/>
                </w:tcPr>
                <w:p w:rsidR="002B6959" w:rsidRPr="006A3813" w:rsidRDefault="002B6959" w:rsidP="002B6959">
                  <w:pPr>
                    <w:spacing w:line="495" w:lineRule="atLeast"/>
                    <w:cnfStyle w:val="000000100000"/>
                    <w:rPr>
                      <w:rFonts w:asciiTheme="minorHAnsi" w:hAnsiTheme="minorHAnsi" w:cs="Arial"/>
                      <w:b/>
                      <w:bCs/>
                      <w:color w:val="002060"/>
                      <w:sz w:val="24"/>
                      <w:szCs w:val="21"/>
                    </w:rPr>
                  </w:pPr>
                </w:p>
              </w:tc>
              <w:tc>
                <w:tcPr>
                  <w:tcW w:w="764" w:type="dxa"/>
                  <w:tcBorders>
                    <w:left w:val="none" w:sz="0" w:space="0" w:color="auto"/>
                    <w:right w:val="none" w:sz="0" w:space="0" w:color="auto"/>
                  </w:tcBorders>
                  <w:vAlign w:val="center"/>
                  <w:hideMark/>
                </w:tcPr>
                <w:p w:rsidR="002B6959" w:rsidRPr="006A3813" w:rsidRDefault="002B6959" w:rsidP="002B6959">
                  <w:pPr>
                    <w:spacing w:line="495" w:lineRule="atLeast"/>
                    <w:cnfStyle w:val="000000100000"/>
                    <w:rPr>
                      <w:rFonts w:asciiTheme="minorHAnsi" w:hAnsiTheme="minorHAnsi" w:cs="Arial"/>
                      <w:b/>
                      <w:bCs/>
                      <w:color w:val="002060"/>
                      <w:sz w:val="24"/>
                      <w:szCs w:val="21"/>
                    </w:rPr>
                  </w:pPr>
                </w:p>
              </w:tc>
              <w:tc>
                <w:tcPr>
                  <w:tcW w:w="2828" w:type="dxa"/>
                  <w:tcBorders>
                    <w:left w:val="none" w:sz="0" w:space="0" w:color="auto"/>
                    <w:right w:val="none" w:sz="0" w:space="0" w:color="auto"/>
                  </w:tcBorders>
                  <w:vAlign w:val="center"/>
                  <w:hideMark/>
                </w:tcPr>
                <w:p w:rsidR="002B6959" w:rsidRPr="007F719A" w:rsidRDefault="002B6959" w:rsidP="002B6959">
                  <w:pPr>
                    <w:cnfStyle w:val="000000100000"/>
                    <w:rPr>
                      <w:rFonts w:ascii="Calibri" w:hAnsi="Calibri"/>
                      <w:b/>
                      <w:color w:val="002060"/>
                      <w:sz w:val="22"/>
                      <w:szCs w:val="22"/>
                    </w:rPr>
                  </w:pPr>
                  <w:r w:rsidRPr="007F719A">
                    <w:rPr>
                      <w:rFonts w:ascii="Calibri" w:hAnsi="Calibri"/>
                      <w:b/>
                      <w:color w:val="002060"/>
                      <w:sz w:val="22"/>
                      <w:szCs w:val="22"/>
                    </w:rPr>
                    <w:t xml:space="preserve">Devonport Services </w:t>
                  </w:r>
                </w:p>
              </w:tc>
            </w:tr>
            <w:tr w:rsidR="002B6959" w:rsidRPr="00EB638F" w:rsidTr="002B6959">
              <w:trPr>
                <w:trHeight w:val="457"/>
              </w:trPr>
              <w:tc>
                <w:tcPr>
                  <w:cnfStyle w:val="001000000000"/>
                  <w:tcW w:w="2319" w:type="dxa"/>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Tavistock </w:t>
                  </w:r>
                </w:p>
              </w:tc>
              <w:tc>
                <w:tcPr>
                  <w:tcW w:w="795"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764"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2828" w:type="dxa"/>
                  <w:vAlign w:val="center"/>
                  <w:hideMark/>
                </w:tcPr>
                <w:p w:rsidR="002B6959" w:rsidRPr="00FF79AA" w:rsidRDefault="002B6959" w:rsidP="002B6959">
                  <w:pPr>
                    <w:cnfStyle w:val="000000000000"/>
                    <w:rPr>
                      <w:rFonts w:ascii="Calibri" w:hAnsi="Calibri"/>
                      <w:color w:val="002060"/>
                      <w:sz w:val="22"/>
                      <w:szCs w:val="22"/>
                    </w:rPr>
                  </w:pPr>
                  <w:r w:rsidRPr="00FF79AA">
                    <w:rPr>
                      <w:rFonts w:ascii="Calibri" w:hAnsi="Calibri"/>
                      <w:color w:val="002060"/>
                      <w:sz w:val="22"/>
                      <w:szCs w:val="22"/>
                    </w:rPr>
                    <w:t>Bude</w:t>
                  </w:r>
                </w:p>
              </w:tc>
            </w:tr>
            <w:tr w:rsidR="002B6959" w:rsidRPr="00EB638F" w:rsidTr="002B6959">
              <w:trPr>
                <w:cnfStyle w:val="000000100000"/>
                <w:trHeight w:val="457"/>
              </w:trPr>
              <w:tc>
                <w:tcPr>
                  <w:cnfStyle w:val="001000000000"/>
                  <w:tcW w:w="2319" w:type="dxa"/>
                  <w:tcBorders>
                    <w:left w:val="none" w:sz="0" w:space="0" w:color="auto"/>
                    <w:right w:val="none" w:sz="0" w:space="0" w:color="auto"/>
                  </w:tcBorders>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Teignmouth </w:t>
                  </w:r>
                </w:p>
              </w:tc>
              <w:tc>
                <w:tcPr>
                  <w:tcW w:w="795" w:type="dxa"/>
                  <w:tcBorders>
                    <w:left w:val="none" w:sz="0" w:space="0" w:color="auto"/>
                    <w:right w:val="none" w:sz="0" w:space="0" w:color="auto"/>
                  </w:tcBorders>
                  <w:vAlign w:val="center"/>
                  <w:hideMark/>
                </w:tcPr>
                <w:p w:rsidR="002B6959" w:rsidRPr="00484DA2" w:rsidRDefault="002B6959" w:rsidP="002B6959">
                  <w:pPr>
                    <w:spacing w:line="495" w:lineRule="atLeast"/>
                    <w:cnfStyle w:val="00000010000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2B6959" w:rsidRPr="00484DA2" w:rsidRDefault="002B6959" w:rsidP="002B6959">
                  <w:pPr>
                    <w:spacing w:line="495" w:lineRule="atLeast"/>
                    <w:cnfStyle w:val="00000010000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2B6959" w:rsidRPr="00FF79AA" w:rsidRDefault="002B6959" w:rsidP="002B6959">
                  <w:pPr>
                    <w:cnfStyle w:val="000000100000"/>
                    <w:rPr>
                      <w:rFonts w:ascii="Calibri" w:hAnsi="Calibri"/>
                      <w:color w:val="002060"/>
                      <w:sz w:val="22"/>
                      <w:szCs w:val="22"/>
                    </w:rPr>
                  </w:pPr>
                  <w:r w:rsidRPr="00FF79AA">
                    <w:rPr>
                      <w:rFonts w:ascii="Calibri" w:hAnsi="Calibri"/>
                      <w:color w:val="002060"/>
                      <w:sz w:val="22"/>
                      <w:szCs w:val="22"/>
                    </w:rPr>
                    <w:t>Kingsbridge</w:t>
                  </w:r>
                </w:p>
              </w:tc>
            </w:tr>
            <w:tr w:rsidR="002B6959" w:rsidRPr="00EB638F" w:rsidTr="002B6959">
              <w:trPr>
                <w:trHeight w:val="457"/>
              </w:trPr>
              <w:tc>
                <w:tcPr>
                  <w:cnfStyle w:val="001000000000"/>
                  <w:tcW w:w="2319" w:type="dxa"/>
                  <w:vAlign w:val="center"/>
                  <w:hideMark/>
                </w:tcPr>
                <w:p w:rsidR="002B6959" w:rsidRPr="002B6959" w:rsidRDefault="002B6959" w:rsidP="002B6959">
                  <w:pPr>
                    <w:jc w:val="right"/>
                    <w:rPr>
                      <w:rFonts w:ascii="Calibri" w:hAnsi="Calibri"/>
                      <w:color w:val="002060"/>
                      <w:sz w:val="22"/>
                      <w:szCs w:val="22"/>
                    </w:rPr>
                  </w:pPr>
                  <w:r w:rsidRPr="002B6959">
                    <w:rPr>
                      <w:rFonts w:ascii="Calibri" w:hAnsi="Calibri"/>
                      <w:color w:val="002060"/>
                      <w:sz w:val="22"/>
                      <w:szCs w:val="22"/>
                    </w:rPr>
                    <w:t xml:space="preserve">Torquay Athletic </w:t>
                  </w:r>
                </w:p>
              </w:tc>
              <w:tc>
                <w:tcPr>
                  <w:tcW w:w="795"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764" w:type="dxa"/>
                  <w:vAlign w:val="center"/>
                  <w:hideMark/>
                </w:tcPr>
                <w:p w:rsidR="002B6959" w:rsidRPr="00484DA2" w:rsidRDefault="002B6959" w:rsidP="002B6959">
                  <w:pPr>
                    <w:spacing w:line="495" w:lineRule="atLeast"/>
                    <w:cnfStyle w:val="000000000000"/>
                    <w:rPr>
                      <w:rFonts w:asciiTheme="minorHAnsi" w:hAnsiTheme="minorHAnsi" w:cs="Arial"/>
                      <w:bCs/>
                      <w:color w:val="002060"/>
                      <w:sz w:val="24"/>
                      <w:szCs w:val="21"/>
                    </w:rPr>
                  </w:pPr>
                </w:p>
              </w:tc>
              <w:tc>
                <w:tcPr>
                  <w:tcW w:w="2828" w:type="dxa"/>
                  <w:vAlign w:val="center"/>
                  <w:hideMark/>
                </w:tcPr>
                <w:p w:rsidR="002B6959" w:rsidRPr="00FF79AA" w:rsidRDefault="002B6959" w:rsidP="002B6959">
                  <w:pPr>
                    <w:cnfStyle w:val="000000000000"/>
                    <w:rPr>
                      <w:rFonts w:ascii="Calibri" w:hAnsi="Calibri"/>
                      <w:color w:val="002060"/>
                      <w:sz w:val="22"/>
                      <w:szCs w:val="22"/>
                    </w:rPr>
                  </w:pPr>
                  <w:r w:rsidRPr="00FF79AA">
                    <w:rPr>
                      <w:rFonts w:ascii="Calibri" w:hAnsi="Calibri"/>
                      <w:color w:val="002060"/>
                      <w:sz w:val="22"/>
                      <w:szCs w:val="22"/>
                    </w:rPr>
                    <w:t>Truro</w:t>
                  </w:r>
                </w:p>
              </w:tc>
            </w:tr>
          </w:tbl>
          <w:p w:rsidR="00041ED5" w:rsidRPr="00014A76" w:rsidRDefault="00041ED5" w:rsidP="00041ED5">
            <w:pPr>
              <w:widowControl w:val="0"/>
              <w:spacing w:after="280"/>
              <w:jc w:val="center"/>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7"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1C7987">
        <w:rPr>
          <w:rFonts w:ascii="Arial" w:hAnsi="Arial" w:cs="Arial"/>
          <w:b/>
          <w:bCs/>
          <w:color w:val="1E057D"/>
          <w:sz w:val="48"/>
          <w:szCs w:val="64"/>
        </w:rPr>
        <w:t>Devonport Services</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1C7987">
        <w:rPr>
          <w:rFonts w:ascii="Arial" w:hAnsi="Arial" w:cs="Arial"/>
          <w:color w:val="1E057D"/>
          <w:sz w:val="40"/>
          <w:szCs w:val="44"/>
        </w:rPr>
        <w:t>2</w:t>
      </w:r>
      <w:r w:rsidR="001C7987" w:rsidRPr="001C7987">
        <w:rPr>
          <w:rFonts w:ascii="Arial" w:hAnsi="Arial" w:cs="Arial"/>
          <w:color w:val="1E057D"/>
          <w:sz w:val="40"/>
          <w:szCs w:val="44"/>
          <w:vertAlign w:val="superscript"/>
        </w:rPr>
        <w:t>nd</w:t>
      </w:r>
      <w:r w:rsidR="001C7987">
        <w:rPr>
          <w:rFonts w:ascii="Arial" w:hAnsi="Arial" w:cs="Arial"/>
          <w:color w:val="1E057D"/>
          <w:sz w:val="40"/>
          <w:szCs w:val="44"/>
        </w:rPr>
        <w:t xml:space="preserve"> November</w:t>
      </w:r>
      <w:r w:rsidRPr="00014A76">
        <w:rPr>
          <w:rFonts w:ascii="Arial" w:hAnsi="Arial" w:cs="Arial"/>
          <w:color w:val="1E057D"/>
          <w:sz w:val="40"/>
          <w:szCs w:val="44"/>
        </w:rPr>
        <w:t xml:space="preserve"> 201</w:t>
      </w:r>
      <w:r w:rsidR="00E307E8">
        <w:rPr>
          <w:rFonts w:ascii="Arial" w:hAnsi="Arial" w:cs="Arial"/>
          <w:color w:val="1E057D"/>
          <w:sz w:val="40"/>
          <w:szCs w:val="44"/>
        </w:rPr>
        <w:t>3</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700FDD" w:rsidP="004E197F">
      <w:pPr>
        <w:framePr w:w="7045" w:h="2571" w:hRule="exact" w:hSpace="180" w:wrap="notBeside" w:vAnchor="text" w:hAnchor="page" w:x="9170" w:y="1717"/>
        <w:shd w:val="solid" w:color="FFFFFF" w:fill="FFFFFF"/>
      </w:pPr>
      <w:r w:rsidRPr="00700FDD">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8.1pt;width:354.15pt;height:327.4pt;z-index:-251591680" wrapcoords="-46 0 -46 21551 21600 21551 21600 0 -46 0" stroked="f" strokecolor="#a5a5a5 [2092]">
            <v:textbox style="mso-next-textbox:#_x0000_s1034">
              <w:txbxContent>
                <w:p w:rsidR="00E542DC" w:rsidRDefault="007F719A" w:rsidP="00DF2396">
                  <w:pPr>
                    <w:shd w:val="clear" w:color="auto" w:fill="FFFFFF"/>
                    <w:spacing w:after="40"/>
                    <w:ind w:firstLine="284"/>
                    <w:rPr>
                      <w:rFonts w:ascii="Arial" w:hAnsi="Arial" w:cs="Arial"/>
                      <w:bCs/>
                      <w:color w:val="1E057D"/>
                      <w:sz w:val="22"/>
                      <w:szCs w:val="22"/>
                    </w:rPr>
                  </w:pPr>
                  <w:r w:rsidRPr="00DF2396">
                    <w:rPr>
                      <w:rFonts w:ascii="Arial" w:hAnsi="Arial" w:cs="Arial"/>
                      <w:bCs/>
                      <w:color w:val="1E057D"/>
                      <w:sz w:val="22"/>
                      <w:szCs w:val="22"/>
                    </w:rPr>
                    <w:t>It is with great pleasure that St Ives RFC welcomes regular visitors, Devonport Services RFC, to Alexandra Roa</w:t>
                  </w:r>
                  <w:r w:rsidR="000D0C3D">
                    <w:rPr>
                      <w:rFonts w:ascii="Arial" w:hAnsi="Arial" w:cs="Arial"/>
                      <w:bCs/>
                      <w:color w:val="1E057D"/>
                      <w:sz w:val="22"/>
                      <w:szCs w:val="22"/>
                    </w:rPr>
                    <w:t xml:space="preserve">d. The Plymouth based club </w:t>
                  </w:r>
                  <w:r w:rsidR="000D0C3D" w:rsidRPr="000D0C3D">
                    <w:rPr>
                      <w:rFonts w:ascii="Arial" w:hAnsi="Arial" w:cs="Arial"/>
                      <w:bCs/>
                      <w:color w:val="1E057D"/>
                      <w:sz w:val="22"/>
                      <w:szCs w:val="22"/>
                    </w:rPr>
                    <w:t>provide</w:t>
                  </w:r>
                  <w:r w:rsidR="000D0C3D">
                    <w:rPr>
                      <w:rFonts w:ascii="Arial" w:hAnsi="Arial" w:cs="Arial"/>
                      <w:bCs/>
                      <w:color w:val="1E057D"/>
                      <w:sz w:val="22"/>
                      <w:szCs w:val="22"/>
                    </w:rPr>
                    <w:t>s</w:t>
                  </w:r>
                  <w:r w:rsidR="000D0C3D" w:rsidRPr="000D0C3D">
                    <w:rPr>
                      <w:rFonts w:ascii="Arial" w:hAnsi="Arial" w:cs="Arial"/>
                      <w:bCs/>
                      <w:color w:val="1E057D"/>
                      <w:sz w:val="22"/>
                      <w:szCs w:val="22"/>
                    </w:rPr>
                    <w:t xml:space="preserve"> rugby for the men and women of the armed service</w:t>
                  </w:r>
                  <w:r w:rsidR="000D0C3D">
                    <w:rPr>
                      <w:rFonts w:ascii="Arial" w:hAnsi="Arial" w:cs="Arial"/>
                      <w:bCs/>
                      <w:color w:val="1E057D"/>
                      <w:sz w:val="22"/>
                      <w:szCs w:val="22"/>
                    </w:rPr>
                    <w:t xml:space="preserve">s of the U.K., </w:t>
                  </w:r>
                  <w:r w:rsidR="000D0C3D" w:rsidRPr="000D0C3D">
                    <w:rPr>
                      <w:rFonts w:ascii="Arial" w:hAnsi="Arial" w:cs="Arial"/>
                      <w:bCs/>
                      <w:color w:val="1E057D"/>
                      <w:sz w:val="22"/>
                      <w:szCs w:val="22"/>
                    </w:rPr>
                    <w:t>mainly the Royal Navy and the Royal Marines</w:t>
                  </w:r>
                  <w:r w:rsidR="000D0C3D">
                    <w:rPr>
                      <w:rFonts w:ascii="Arial" w:hAnsi="Arial" w:cs="Arial"/>
                      <w:bCs/>
                      <w:color w:val="1E057D"/>
                      <w:sz w:val="22"/>
                      <w:szCs w:val="22"/>
                    </w:rPr>
                    <w:t>.</w:t>
                  </w:r>
                </w:p>
                <w:p w:rsidR="00DF2396" w:rsidRDefault="007F719A" w:rsidP="00E542DC">
                  <w:pPr>
                    <w:shd w:val="clear" w:color="auto" w:fill="FFFFFF"/>
                    <w:spacing w:after="40"/>
                    <w:ind w:left="284" w:right="274"/>
                    <w:rPr>
                      <w:rFonts w:ascii="Arial" w:hAnsi="Arial" w:cs="Arial"/>
                      <w:bCs/>
                      <w:color w:val="1E057D"/>
                      <w:sz w:val="22"/>
                      <w:szCs w:val="22"/>
                    </w:rPr>
                  </w:pPr>
                  <w:r w:rsidRPr="00DF2396">
                    <w:rPr>
                      <w:rFonts w:ascii="Arial" w:hAnsi="Arial" w:cs="Arial"/>
                      <w:bCs/>
                      <w:color w:val="1E057D"/>
                      <w:sz w:val="22"/>
                      <w:szCs w:val="22"/>
                    </w:rPr>
                    <w:t xml:space="preserve">The Western Morning News reported over one hundred years ago that, </w:t>
                  </w:r>
                  <w:r w:rsidRPr="00DF2396">
                    <w:rPr>
                      <w:rFonts w:ascii="Arial" w:hAnsi="Arial" w:cs="Arial"/>
                      <w:bCs/>
                      <w:i/>
                      <w:color w:val="1E057D"/>
                      <w:sz w:val="22"/>
                      <w:szCs w:val="22"/>
                    </w:rPr>
                    <w:t xml:space="preserve">“It is a pity the Services have to make so many changes in their team week by week, for their combination suffers badly and all things considered it is remarkable they should make such a good showing against the representative clubs they meet.” </w:t>
                  </w:r>
                  <w:r w:rsidRPr="00DF2396">
                    <w:rPr>
                      <w:rFonts w:ascii="Arial" w:hAnsi="Arial" w:cs="Arial"/>
                      <w:bCs/>
                      <w:color w:val="1E057D"/>
                      <w:sz w:val="22"/>
                      <w:szCs w:val="22"/>
                    </w:rPr>
                    <w:t xml:space="preserve"> </w:t>
                  </w:r>
                </w:p>
                <w:p w:rsidR="00DF2396" w:rsidRDefault="007F719A" w:rsidP="00E542DC">
                  <w:pPr>
                    <w:shd w:val="clear" w:color="auto" w:fill="FFFFFF"/>
                    <w:spacing w:after="40"/>
                    <w:ind w:left="284" w:right="274" w:firstLine="1"/>
                    <w:rPr>
                      <w:rFonts w:ascii="Arial" w:hAnsi="Arial" w:cs="Arial"/>
                      <w:bCs/>
                      <w:color w:val="1E057D"/>
                      <w:sz w:val="24"/>
                      <w:szCs w:val="22"/>
                    </w:rPr>
                  </w:pPr>
                  <w:r w:rsidRPr="00DF2396">
                    <w:rPr>
                      <w:rFonts w:ascii="Arial" w:hAnsi="Arial" w:cs="Arial"/>
                      <w:bCs/>
                      <w:color w:val="1E057D"/>
                      <w:sz w:val="22"/>
                      <w:szCs w:val="22"/>
                    </w:rPr>
                    <w:t>This week St Ives coach, Rob Elloway commented</w:t>
                  </w:r>
                  <w:r w:rsidRPr="00DF2396">
                    <w:rPr>
                      <w:rFonts w:ascii="Arial" w:hAnsi="Arial" w:cs="Arial"/>
                      <w:bCs/>
                      <w:i/>
                      <w:color w:val="1E057D"/>
                      <w:sz w:val="22"/>
                      <w:szCs w:val="22"/>
                    </w:rPr>
                    <w:t>, “I think a lot will depend on their player availability because of the type of club they are</w:t>
                  </w:r>
                  <w:r w:rsidR="00DF2396" w:rsidRPr="00DF2396">
                    <w:rPr>
                      <w:rFonts w:ascii="Arial" w:hAnsi="Arial" w:cs="Arial"/>
                      <w:bCs/>
                      <w:i/>
                      <w:color w:val="1E057D"/>
                      <w:sz w:val="22"/>
                      <w:szCs w:val="22"/>
                    </w:rPr>
                    <w:t>.</w:t>
                  </w:r>
                  <w:r w:rsidRPr="00DF2396">
                    <w:rPr>
                      <w:rFonts w:ascii="Arial" w:hAnsi="Arial" w:cs="Arial"/>
                      <w:bCs/>
                      <w:i/>
                      <w:color w:val="1E057D"/>
                      <w:sz w:val="22"/>
                      <w:szCs w:val="22"/>
                    </w:rPr>
                    <w:t>”</w:t>
                  </w:r>
                  <w:r w:rsidRPr="00DF2396">
                    <w:rPr>
                      <w:rFonts w:ascii="Arial" w:hAnsi="Arial" w:cs="Arial"/>
                      <w:bCs/>
                      <w:color w:val="1E057D"/>
                      <w:sz w:val="22"/>
                      <w:szCs w:val="22"/>
                    </w:rPr>
                    <w:t xml:space="preserve"> </w:t>
                  </w:r>
                  <w:r w:rsidR="00DF2396">
                    <w:rPr>
                      <w:rFonts w:ascii="Arial" w:hAnsi="Arial" w:cs="Arial"/>
                      <w:bCs/>
                      <w:color w:val="1E057D"/>
                      <w:sz w:val="24"/>
                      <w:szCs w:val="22"/>
                    </w:rPr>
                    <w:t xml:space="preserve"> </w:t>
                  </w:r>
                </w:p>
                <w:p w:rsidR="007F719A" w:rsidRDefault="00DF2396" w:rsidP="00DF2396">
                  <w:pPr>
                    <w:shd w:val="clear" w:color="auto" w:fill="FFFFFF"/>
                    <w:spacing w:after="40"/>
                    <w:ind w:firstLine="284"/>
                  </w:pPr>
                  <w:r w:rsidRPr="00DF2396">
                    <w:rPr>
                      <w:rFonts w:ascii="Arial" w:hAnsi="Arial" w:cs="Arial"/>
                      <w:bCs/>
                      <w:color w:val="1E057D"/>
                      <w:sz w:val="22"/>
                      <w:szCs w:val="22"/>
                    </w:rPr>
                    <w:t xml:space="preserve">Today’s match promises to be a tough </w:t>
                  </w:r>
                  <w:r w:rsidR="00E542DC">
                    <w:rPr>
                      <w:rFonts w:ascii="Arial" w:hAnsi="Arial" w:cs="Arial"/>
                      <w:bCs/>
                      <w:color w:val="1E057D"/>
                      <w:sz w:val="22"/>
                      <w:szCs w:val="22"/>
                    </w:rPr>
                    <w:t xml:space="preserve">encounter, both sides believing that points are there for the taking. </w:t>
                  </w:r>
                  <w:r w:rsidR="000D0C3D">
                    <w:rPr>
                      <w:rFonts w:ascii="Arial" w:hAnsi="Arial" w:cs="Arial"/>
                      <w:bCs/>
                      <w:color w:val="1E057D"/>
                      <w:sz w:val="22"/>
                      <w:szCs w:val="22"/>
                    </w:rPr>
                    <w:t xml:space="preserve"> St. Ives almost came away with a win at Bude last week, but for a disallowed try in the closing minutes.  Devonport managed a narrow five point victory at the same venue.  With Bude facing a visit to Tavistock, just one place above them in the league, a win for St. Ives will put them in a much healthier position. Ironically, player availability will also be critical for the home side today.</w:t>
                  </w:r>
                  <w:r w:rsidR="007F719A" w:rsidRPr="007F719A">
                    <w:rPr>
                      <w:rFonts w:ascii="Arial" w:hAnsi="Arial" w:cs="Arial"/>
                      <w:bCs/>
                      <w:color w:val="1E057D"/>
                      <w:sz w:val="24"/>
                      <w:szCs w:val="22"/>
                    </w:rPr>
                    <w:br/>
                  </w:r>
                  <w:r w:rsidR="00734754" w:rsidRPr="00734754">
                    <w:rPr>
                      <w:rFonts w:ascii="Arial" w:hAnsi="Arial" w:cs="Arial"/>
                      <w:bCs/>
                      <w:color w:val="1E057D"/>
                      <w:sz w:val="22"/>
                      <w:szCs w:val="22"/>
                    </w:rPr>
                    <w:t>Ryan Cook of CRRS</w:t>
                  </w:r>
                  <w:r w:rsidR="00734754">
                    <w:rPr>
                      <w:rFonts w:ascii="Arial" w:hAnsi="Arial" w:cs="Arial"/>
                      <w:bCs/>
                      <w:color w:val="1E057D"/>
                      <w:sz w:val="22"/>
                      <w:szCs w:val="22"/>
                    </w:rPr>
                    <w:t xml:space="preserve"> is our match official today.  We hope he enjoys the afternoon.</w:t>
                  </w:r>
                  <w:r w:rsidR="007F719A">
                    <w:br/>
                  </w:r>
                </w:p>
                <w:p w:rsidR="00734754" w:rsidRPr="00734754" w:rsidRDefault="00734754" w:rsidP="00734754">
                  <w:pPr>
                    <w:shd w:val="clear" w:color="auto" w:fill="FFFFFF"/>
                    <w:spacing w:after="40"/>
                    <w:ind w:firstLine="284"/>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4E50CD" w:rsidP="00A63889">
      <w:pPr>
        <w:spacing w:after="200" w:line="276" w:lineRule="auto"/>
      </w:pPr>
      <w:r>
        <w:rPr>
          <w:noProof/>
        </w:rPr>
        <w:pict>
          <v:shape id="_x0000_s1087" type="#_x0000_t202" style="position:absolute;margin-left:-193.05pt;margin-top:150.45pt;width:180pt;height:52.4pt;z-index:251728896" stroked="f">
            <v:textbox style="mso-next-textbox:#_x0000_s1087" inset="0,0,0,0">
              <w:txbxContent>
                <w:p w:rsidR="004E50CD" w:rsidRDefault="002B6959" w:rsidP="004E50CD">
                  <w:pPr>
                    <w:pStyle w:val="Caption"/>
                    <w:jc w:val="center"/>
                    <w:rPr>
                      <w:rFonts w:ascii="Arial" w:hAnsi="Arial" w:cs="Arial"/>
                      <w:b w:val="0"/>
                      <w:color w:val="1E057D"/>
                      <w:sz w:val="20"/>
                      <w:szCs w:val="22"/>
                    </w:rPr>
                  </w:pPr>
                  <w:r w:rsidRPr="002B6959">
                    <w:rPr>
                      <w:rFonts w:ascii="Arial" w:hAnsi="Arial" w:cs="Arial"/>
                      <w:b w:val="0"/>
                      <w:color w:val="1E057D"/>
                      <w:sz w:val="20"/>
                      <w:szCs w:val="22"/>
                    </w:rPr>
                    <w:t>Rob Rowe</w:t>
                  </w:r>
                  <w:r>
                    <w:rPr>
                      <w:rFonts w:ascii="Arial" w:hAnsi="Arial" w:cs="Arial"/>
                      <w:b w:val="0"/>
                      <w:color w:val="1E057D"/>
                      <w:sz w:val="20"/>
                      <w:szCs w:val="22"/>
                    </w:rPr>
                    <w:t xml:space="preserve"> clears from his own 22 during the 2011 fixture against Bude.</w:t>
                  </w:r>
                </w:p>
                <w:p w:rsidR="004E50CD" w:rsidRPr="004E50CD" w:rsidRDefault="004E50CD" w:rsidP="004E50CD">
                  <w:pPr>
                    <w:pStyle w:val="Caption"/>
                    <w:jc w:val="center"/>
                    <w:rPr>
                      <w:rFonts w:ascii="Arial" w:hAnsi="Arial" w:cs="Arial"/>
                      <w:b w:val="0"/>
                      <w:color w:val="1E057D"/>
                      <w:sz w:val="20"/>
                      <w:szCs w:val="22"/>
                    </w:rPr>
                  </w:pPr>
                  <w:r w:rsidRPr="004E50CD">
                    <w:rPr>
                      <w:rFonts w:ascii="Arial" w:hAnsi="Arial" w:cs="Arial"/>
                      <w:b w:val="0"/>
                      <w:i/>
                      <w:color w:val="1E057D"/>
                      <w:sz w:val="20"/>
                      <w:szCs w:val="22"/>
                    </w:rPr>
                    <w:t xml:space="preserve">(Photo courtesy of Mike </w:t>
                  </w:r>
                  <w:proofErr w:type="spellStart"/>
                  <w:r w:rsidRPr="004E50CD">
                    <w:rPr>
                      <w:rFonts w:ascii="Arial" w:hAnsi="Arial" w:cs="Arial"/>
                      <w:b w:val="0"/>
                      <w:i/>
                      <w:color w:val="1E057D"/>
                      <w:sz w:val="20"/>
                      <w:szCs w:val="22"/>
                    </w:rPr>
                    <w:t>Cullin</w:t>
                  </w:r>
                  <w:proofErr w:type="spellEnd"/>
                  <w:r w:rsidRPr="004E50CD">
                    <w:rPr>
                      <w:rFonts w:ascii="Arial" w:hAnsi="Arial" w:cs="Arial"/>
                      <w:b w:val="0"/>
                      <w:i/>
                      <w:color w:val="1E057D"/>
                      <w:sz w:val="20"/>
                      <w:szCs w:val="22"/>
                    </w:rPr>
                    <w:t>)</w:t>
                  </w:r>
                </w:p>
              </w:txbxContent>
            </v:textbox>
            <w10:wrap type="square"/>
          </v:shape>
        </w:pict>
      </w:r>
      <w:r w:rsidRPr="00700FDD">
        <w:rPr>
          <w:noProof/>
          <w:color w:val="auto"/>
          <w:kern w:val="0"/>
          <w:sz w:val="24"/>
          <w:szCs w:val="24"/>
        </w:rPr>
        <w:pict>
          <v:shape id="_x0000_s1083" type="#_x0000_t202" style="position:absolute;margin-left:-349.9pt;margin-top:206.6pt;width:339.3pt;height:61.95pt;z-index:251722752" fillcolor="#95b3d7 [1940]" strokecolor="#95b3d7 [1940]" strokeweight="1pt" insetpen="t">
            <v:fill color2="#dbe5f1 [660]" angle="-45" focus="-50%" type="gradient"/>
            <v:stroke>
              <o:left v:ext="view" color="#2f6194" weight=".5pt" insetpen="t"/>
              <o:top v:ext="view" color="#2f6194" weight=".5pt" insetpen="t"/>
              <o:right v:ext="view" color="#0a1e64" weight=".5pt" insetpen="t" on="t"/>
              <o:bottom v:ext="view" color="#2f6194" weight=".5pt" insetpen="t"/>
              <o:column v:ext="view" color="black [0]"/>
            </v:stroke>
            <v:shadow on="t" type="perspective" color="#243f60 [1604]" opacity=".5" offset="3pt" offset2="1pt"/>
            <v:textbox style="mso-next-textbox:#_x0000_s1083;mso-column-margin:2mm" inset="2.88pt,2.88pt,2.88pt,2.88pt">
              <w:txbxContent>
                <w:p w:rsidR="0000731C" w:rsidRPr="0067613B" w:rsidRDefault="0000731C" w:rsidP="0000731C">
                  <w:pPr>
                    <w:widowControl w:val="0"/>
                    <w:rPr>
                      <w:rFonts w:ascii="Arial" w:hAnsi="Arial" w:cs="Arial"/>
                      <w:b/>
                      <w:color w:val="1E057D"/>
                      <w:sz w:val="24"/>
                      <w:szCs w:val="22"/>
                    </w:rPr>
                  </w:pPr>
                  <w:r w:rsidRPr="0067613B">
                    <w:rPr>
                      <w:rFonts w:ascii="Arial" w:hAnsi="Arial" w:cs="Arial"/>
                      <w:b/>
                      <w:color w:val="1E057D"/>
                      <w:sz w:val="24"/>
                      <w:szCs w:val="22"/>
                    </w:rPr>
                    <w:t>Reminder:</w:t>
                  </w:r>
                </w:p>
                <w:p w:rsidR="0000731C" w:rsidRDefault="0000731C" w:rsidP="0000731C">
                  <w:pPr>
                    <w:widowControl w:val="0"/>
                    <w:rPr>
                      <w:rFonts w:ascii="Arial" w:hAnsi="Arial" w:cs="Arial"/>
                      <w:b/>
                      <w:color w:val="1E057D"/>
                      <w:sz w:val="22"/>
                      <w:szCs w:val="22"/>
                    </w:rPr>
                  </w:pPr>
                </w:p>
                <w:p w:rsidR="0067613B" w:rsidRPr="0067613B" w:rsidRDefault="00FF79AA" w:rsidP="0000731C">
                  <w:pPr>
                    <w:widowControl w:val="0"/>
                    <w:rPr>
                      <w:rFonts w:ascii="Arial" w:hAnsi="Arial" w:cs="Arial"/>
                      <w:color w:val="1E057D"/>
                      <w:sz w:val="24"/>
                      <w:szCs w:val="22"/>
                    </w:rPr>
                  </w:pPr>
                  <w:r>
                    <w:rPr>
                      <w:rFonts w:ascii="Arial" w:hAnsi="Arial" w:cs="Arial"/>
                      <w:color w:val="1E057D"/>
                      <w:sz w:val="24"/>
                      <w:szCs w:val="22"/>
                    </w:rPr>
                    <w:t>Now the clocks have gone back one hour to GMT, kick off time has moved to 2:30p.m.</w:t>
                  </w:r>
                  <w:r w:rsidR="0067613B" w:rsidRPr="0067613B">
                    <w:rPr>
                      <w:rFonts w:ascii="Arial" w:hAnsi="Arial" w:cs="Arial"/>
                      <w:color w:val="1E057D"/>
                      <w:sz w:val="24"/>
                      <w:szCs w:val="22"/>
                    </w:rPr>
                    <w:t xml:space="preserve"> </w:t>
                  </w:r>
                </w:p>
              </w:txbxContent>
            </v:textbox>
          </v:shape>
        </w:pict>
      </w:r>
      <w:r w:rsidR="002B6959">
        <w:rPr>
          <w:noProof/>
        </w:rPr>
        <w:drawing>
          <wp:anchor distT="0" distB="0" distL="114300" distR="114300" simplePos="0" relativeHeight="251726848" behindDoc="0" locked="0" layoutInCell="1" allowOverlap="1">
            <wp:simplePos x="0" y="0"/>
            <wp:positionH relativeFrom="column">
              <wp:posOffset>-2451735</wp:posOffset>
            </wp:positionH>
            <wp:positionV relativeFrom="paragraph">
              <wp:posOffset>118745</wp:posOffset>
            </wp:positionV>
            <wp:extent cx="2286000" cy="1781175"/>
            <wp:effectExtent l="19050" t="0" r="0" b="0"/>
            <wp:wrapSquare wrapText="bothSides"/>
            <wp:docPr id="5" name="Picture 1" descr="rob rowe v bude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 rowe v bude 2011.jpg"/>
                    <pic:cNvPicPr/>
                  </pic:nvPicPr>
                  <pic:blipFill>
                    <a:blip r:embed="rId8" cstate="print"/>
                    <a:stretch>
                      <a:fillRect/>
                    </a:stretch>
                  </pic:blipFill>
                  <pic:spPr>
                    <a:xfrm>
                      <a:off x="0" y="0"/>
                      <a:ext cx="2286000" cy="1781175"/>
                    </a:xfrm>
                    <a:prstGeom prst="rect">
                      <a:avLst/>
                    </a:prstGeom>
                  </pic:spPr>
                </pic:pic>
              </a:graphicData>
            </a:graphic>
          </wp:anchor>
        </w:drawing>
      </w:r>
      <w:r w:rsidR="002B6959" w:rsidRPr="00700FDD">
        <w:rPr>
          <w:noProof/>
          <w:color w:val="auto"/>
          <w:kern w:val="0"/>
          <w:sz w:val="24"/>
          <w:szCs w:val="24"/>
        </w:rPr>
        <w:pict>
          <v:shape id="_x0000_s1078" type="#_x0000_t202" style="position:absolute;margin-left:-349.9pt;margin-top:17.15pt;width:139.6pt;height:171.45pt;z-index:-251608064;mso-position-horizontal-relative:text;mso-position-vertical-relative:text" wrapcoords="-104 0 -104 21505 21600 21505 21600 0 -104 0" stroked="f">
            <v:textbox style="mso-next-textbox:#_x0000_s1078" inset=".5mm">
              <w:txbxContent>
                <w:p w:rsidR="009D22DB" w:rsidRPr="0067613B" w:rsidRDefault="002C733F" w:rsidP="00003048">
                  <w:pPr>
                    <w:widowControl w:val="0"/>
                    <w:ind w:right="-48"/>
                    <w:rPr>
                      <w:rFonts w:ascii="Arial" w:hAnsi="Arial" w:cs="Arial"/>
                      <w:b/>
                      <w:bCs/>
                      <w:color w:val="1E057D"/>
                      <w:sz w:val="24"/>
                      <w:szCs w:val="22"/>
                    </w:rPr>
                  </w:pPr>
                  <w:r w:rsidRPr="0067613B">
                    <w:rPr>
                      <w:rFonts w:ascii="Arial" w:hAnsi="Arial" w:cs="Arial"/>
                      <w:b/>
                      <w:bCs/>
                      <w:color w:val="1E057D"/>
                      <w:sz w:val="24"/>
                      <w:szCs w:val="22"/>
                    </w:rPr>
                    <w:t xml:space="preserve">Next </w:t>
                  </w:r>
                  <w:r w:rsidR="009D22DB" w:rsidRPr="0067613B">
                    <w:rPr>
                      <w:rFonts w:ascii="Arial" w:hAnsi="Arial" w:cs="Arial"/>
                      <w:b/>
                      <w:bCs/>
                      <w:color w:val="1E057D"/>
                      <w:sz w:val="24"/>
                      <w:szCs w:val="22"/>
                    </w:rPr>
                    <w:t>fixture</w:t>
                  </w:r>
                  <w:r w:rsidR="007079DC" w:rsidRPr="0067613B">
                    <w:rPr>
                      <w:rFonts w:ascii="Arial" w:hAnsi="Arial" w:cs="Arial"/>
                      <w:b/>
                      <w:bCs/>
                      <w:color w:val="1E057D"/>
                      <w:sz w:val="24"/>
                      <w:szCs w:val="22"/>
                    </w:rPr>
                    <w:t>s</w:t>
                  </w:r>
                  <w:r w:rsidR="009D22DB" w:rsidRPr="0067613B">
                    <w:rPr>
                      <w:rFonts w:ascii="Arial" w:hAnsi="Arial" w:cs="Arial"/>
                      <w:b/>
                      <w:bCs/>
                      <w:color w:val="1E057D"/>
                      <w:sz w:val="24"/>
                      <w:szCs w:val="22"/>
                    </w:rPr>
                    <w:t>:</w:t>
                  </w:r>
                </w:p>
                <w:p w:rsidR="009D22DB" w:rsidRPr="0067613B" w:rsidRDefault="009D22DB" w:rsidP="00003048">
                  <w:pPr>
                    <w:widowControl w:val="0"/>
                    <w:ind w:right="-48"/>
                    <w:rPr>
                      <w:rFonts w:ascii="Arial" w:hAnsi="Arial" w:cs="Arial"/>
                      <w:bCs/>
                      <w:color w:val="1E057D"/>
                      <w:sz w:val="14"/>
                      <w:szCs w:val="16"/>
                    </w:rPr>
                  </w:pPr>
                  <w:r w:rsidRPr="0067613B">
                    <w:rPr>
                      <w:rFonts w:ascii="Arial" w:hAnsi="Arial" w:cs="Arial"/>
                      <w:b/>
                      <w:bCs/>
                      <w:color w:val="1E057D"/>
                      <w:sz w:val="24"/>
                      <w:szCs w:val="22"/>
                    </w:rPr>
                    <w:t> </w:t>
                  </w:r>
                </w:p>
                <w:p w:rsidR="009D22DB" w:rsidRPr="0067613B" w:rsidRDefault="009D22DB" w:rsidP="00003048">
                  <w:pPr>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FF79AA">
                    <w:rPr>
                      <w:rFonts w:ascii="Arial" w:hAnsi="Arial" w:cs="Arial"/>
                      <w:b/>
                      <w:bCs/>
                      <w:color w:val="1E057D"/>
                      <w:sz w:val="24"/>
                      <w:szCs w:val="22"/>
                    </w:rPr>
                    <w:t>9</w:t>
                  </w:r>
                  <w:r w:rsidR="00FF79AA" w:rsidRPr="00FF79AA">
                    <w:rPr>
                      <w:rFonts w:ascii="Arial" w:hAnsi="Arial" w:cs="Arial"/>
                      <w:b/>
                      <w:bCs/>
                      <w:color w:val="1E057D"/>
                      <w:sz w:val="24"/>
                      <w:szCs w:val="22"/>
                      <w:vertAlign w:val="superscript"/>
                    </w:rPr>
                    <w:t>th</w:t>
                  </w:r>
                  <w:r w:rsidR="00FF79AA">
                    <w:rPr>
                      <w:rFonts w:ascii="Arial" w:hAnsi="Arial" w:cs="Arial"/>
                      <w:b/>
                      <w:bCs/>
                      <w:color w:val="1E057D"/>
                      <w:sz w:val="24"/>
                      <w:szCs w:val="22"/>
                    </w:rPr>
                    <w:t xml:space="preserve"> November</w:t>
                  </w:r>
                  <w:r w:rsidRPr="0067613B">
                    <w:rPr>
                      <w:rFonts w:ascii="Arial" w:hAnsi="Arial" w:cs="Arial"/>
                      <w:b/>
                      <w:bCs/>
                      <w:color w:val="1E057D"/>
                      <w:sz w:val="24"/>
                      <w:szCs w:val="22"/>
                    </w:rPr>
                    <w:t xml:space="preserve"> 2013</w:t>
                  </w:r>
                </w:p>
                <w:p w:rsidR="00632321" w:rsidRPr="0067613B" w:rsidRDefault="00632321" w:rsidP="00003048">
                  <w:pPr>
                    <w:ind w:right="-48"/>
                    <w:rPr>
                      <w:rFonts w:ascii="Arial" w:hAnsi="Arial" w:cs="Arial"/>
                      <w:bCs/>
                      <w:color w:val="1E057D"/>
                      <w:sz w:val="24"/>
                      <w:szCs w:val="22"/>
                    </w:rPr>
                  </w:pPr>
                  <w:r w:rsidRPr="0067613B">
                    <w:rPr>
                      <w:rFonts w:ascii="Arial" w:hAnsi="Arial" w:cs="Arial"/>
                      <w:bCs/>
                      <w:color w:val="1E057D"/>
                      <w:sz w:val="24"/>
                      <w:szCs w:val="22"/>
                    </w:rPr>
                    <w:t>St Ives</w:t>
                  </w:r>
                  <w:r w:rsidR="00FF79AA">
                    <w:rPr>
                      <w:rFonts w:ascii="Arial" w:hAnsi="Arial" w:cs="Arial"/>
                      <w:bCs/>
                      <w:color w:val="1E057D"/>
                      <w:sz w:val="24"/>
                      <w:szCs w:val="22"/>
                    </w:rPr>
                    <w:t xml:space="preserve"> v Ivybridge</w:t>
                  </w:r>
                </w:p>
                <w:p w:rsidR="002C733F" w:rsidRPr="0067613B" w:rsidRDefault="002C733F" w:rsidP="00003048">
                  <w:pPr>
                    <w:ind w:right="-48"/>
                    <w:rPr>
                      <w:rFonts w:ascii="Arial" w:hAnsi="Arial" w:cs="Arial"/>
                      <w:bCs/>
                      <w:color w:val="1E057D"/>
                      <w:sz w:val="24"/>
                      <w:szCs w:val="22"/>
                    </w:rPr>
                  </w:pPr>
                </w:p>
                <w:p w:rsidR="002C733F" w:rsidRPr="0067613B" w:rsidRDefault="002C733F" w:rsidP="00003048">
                  <w:pPr>
                    <w:ind w:right="-48"/>
                    <w:rPr>
                      <w:rFonts w:ascii="Arial" w:hAnsi="Arial" w:cs="Arial"/>
                      <w:b/>
                      <w:bCs/>
                      <w:color w:val="1E057D"/>
                      <w:sz w:val="24"/>
                      <w:szCs w:val="22"/>
                    </w:rPr>
                  </w:pPr>
                  <w:r w:rsidRPr="0067613B">
                    <w:rPr>
                      <w:rFonts w:ascii="Arial" w:hAnsi="Arial" w:cs="Arial"/>
                      <w:b/>
                      <w:bCs/>
                      <w:color w:val="1E057D"/>
                      <w:sz w:val="24"/>
                      <w:szCs w:val="22"/>
                    </w:rPr>
                    <w:t>Next home fixture:</w:t>
                  </w:r>
                </w:p>
                <w:p w:rsidR="002C733F" w:rsidRPr="0067613B" w:rsidRDefault="002C733F" w:rsidP="00003048">
                  <w:pPr>
                    <w:ind w:right="-48"/>
                    <w:rPr>
                      <w:rFonts w:ascii="Arial" w:hAnsi="Arial" w:cs="Arial"/>
                      <w:bCs/>
                      <w:color w:val="1E057D"/>
                      <w:sz w:val="24"/>
                      <w:szCs w:val="22"/>
                    </w:rPr>
                  </w:pPr>
                </w:p>
                <w:p w:rsidR="002C733F" w:rsidRPr="0067613B" w:rsidRDefault="002C733F" w:rsidP="00003048">
                  <w:pPr>
                    <w:ind w:right="-48"/>
                    <w:rPr>
                      <w:rFonts w:ascii="Arial" w:hAnsi="Arial" w:cs="Arial"/>
                      <w:b/>
                      <w:bCs/>
                      <w:color w:val="1E057D"/>
                      <w:sz w:val="24"/>
                      <w:szCs w:val="22"/>
                    </w:rPr>
                  </w:pPr>
                  <w:r w:rsidRPr="0067613B">
                    <w:rPr>
                      <w:rFonts w:ascii="Arial" w:hAnsi="Arial" w:cs="Arial"/>
                      <w:b/>
                      <w:bCs/>
                      <w:color w:val="1E057D"/>
                      <w:sz w:val="24"/>
                      <w:szCs w:val="22"/>
                    </w:rPr>
                    <w:t>Saturday</w:t>
                  </w:r>
                  <w:r w:rsidR="0062276E" w:rsidRPr="0067613B">
                    <w:rPr>
                      <w:rFonts w:ascii="Arial" w:hAnsi="Arial" w:cs="Arial"/>
                      <w:b/>
                      <w:bCs/>
                      <w:color w:val="1E057D"/>
                      <w:sz w:val="24"/>
                      <w:szCs w:val="22"/>
                    </w:rPr>
                    <w:t xml:space="preserve"> </w:t>
                  </w:r>
                  <w:r w:rsidR="00FF79AA">
                    <w:rPr>
                      <w:rFonts w:ascii="Arial" w:hAnsi="Arial" w:cs="Arial"/>
                      <w:b/>
                      <w:bCs/>
                      <w:color w:val="1E057D"/>
                      <w:sz w:val="24"/>
                      <w:szCs w:val="22"/>
                    </w:rPr>
                    <w:t>23</w:t>
                  </w:r>
                  <w:r w:rsidR="00FF79AA" w:rsidRPr="00FF79AA">
                    <w:rPr>
                      <w:rFonts w:ascii="Arial" w:hAnsi="Arial" w:cs="Arial"/>
                      <w:b/>
                      <w:bCs/>
                      <w:color w:val="1E057D"/>
                      <w:sz w:val="24"/>
                      <w:szCs w:val="22"/>
                      <w:vertAlign w:val="superscript"/>
                    </w:rPr>
                    <w:t>rd</w:t>
                  </w:r>
                  <w:r w:rsidR="0062276E" w:rsidRPr="0067613B">
                    <w:rPr>
                      <w:rFonts w:ascii="Arial" w:hAnsi="Arial" w:cs="Arial"/>
                      <w:b/>
                      <w:bCs/>
                      <w:color w:val="1E057D"/>
                      <w:sz w:val="24"/>
                      <w:szCs w:val="22"/>
                    </w:rPr>
                    <w:t xml:space="preserve"> Novem</w:t>
                  </w:r>
                  <w:r w:rsidRPr="0067613B">
                    <w:rPr>
                      <w:rFonts w:ascii="Arial" w:hAnsi="Arial" w:cs="Arial"/>
                      <w:b/>
                      <w:bCs/>
                      <w:color w:val="1E057D"/>
                      <w:sz w:val="24"/>
                      <w:szCs w:val="22"/>
                    </w:rPr>
                    <w:t>ber 2013</w:t>
                  </w:r>
                </w:p>
                <w:p w:rsidR="00003048" w:rsidRPr="0067613B" w:rsidRDefault="0067613B" w:rsidP="00003048">
                  <w:pPr>
                    <w:ind w:right="-48"/>
                    <w:rPr>
                      <w:rFonts w:ascii="Arial" w:hAnsi="Arial" w:cs="Arial"/>
                      <w:bCs/>
                      <w:color w:val="1E057D"/>
                      <w:sz w:val="24"/>
                      <w:szCs w:val="22"/>
                    </w:rPr>
                  </w:pPr>
                  <w:r w:rsidRPr="0067613B">
                    <w:rPr>
                      <w:rFonts w:ascii="Arial" w:hAnsi="Arial" w:cs="Arial"/>
                      <w:bCs/>
                      <w:color w:val="1E057D"/>
                      <w:sz w:val="24"/>
                      <w:szCs w:val="22"/>
                    </w:rPr>
                    <w:t xml:space="preserve">St Ives v </w:t>
                  </w:r>
                  <w:r w:rsidR="00FF79AA">
                    <w:rPr>
                      <w:rFonts w:ascii="Arial" w:hAnsi="Arial" w:cs="Arial"/>
                      <w:bCs/>
                      <w:color w:val="1E057D"/>
                      <w:sz w:val="24"/>
                      <w:szCs w:val="22"/>
                    </w:rPr>
                    <w:t>Wellington</w:t>
                  </w:r>
                </w:p>
                <w:p w:rsidR="002C733F" w:rsidRDefault="002C733F" w:rsidP="00003048">
                  <w:pPr>
                    <w:ind w:right="-48"/>
                    <w:rPr>
                      <w:rFonts w:ascii="Arial" w:hAnsi="Arial" w:cs="Arial"/>
                      <w:bCs/>
                      <w:color w:val="1E057D"/>
                      <w:sz w:val="22"/>
                      <w:szCs w:val="22"/>
                    </w:rPr>
                  </w:pPr>
                </w:p>
                <w:p w:rsidR="002C733F" w:rsidRPr="002C733F" w:rsidRDefault="002C733F" w:rsidP="00003048">
                  <w:pPr>
                    <w:ind w:right="-48"/>
                    <w:rPr>
                      <w:rFonts w:ascii="Arial" w:hAnsi="Arial" w:cs="Arial"/>
                      <w:bCs/>
                      <w:color w:val="1E057D"/>
                      <w:sz w:val="22"/>
                      <w:szCs w:val="22"/>
                    </w:rPr>
                  </w:pPr>
                </w:p>
              </w:txbxContent>
            </v:textbox>
            <w10:wrap type="tight"/>
          </v:shape>
        </w:pict>
      </w:r>
      <w:r w:rsidR="00700FDD" w:rsidRPr="00700FDD">
        <w:rPr>
          <w:noProof/>
          <w:color w:val="auto"/>
          <w:kern w:val="0"/>
          <w:sz w:val="24"/>
          <w:szCs w:val="24"/>
        </w:rPr>
        <w:pict>
          <v:shape id="_x0000_s1039" type="#_x0000_t202" style="position:absolute;margin-left:-142.3pt;margin-top:342pt;width:137.3pt;height:66.15pt;z-index:251679744;mso-position-horizontal-relative:text;mso-position-vertical-relative:text" stroked="f">
            <v:textbox style="mso-next-textbox:#_x0000_s1039" inset="0,0,0,0">
              <w:txbxContent>
                <w:p w:rsidR="009D22DB" w:rsidRPr="00014A76" w:rsidRDefault="009D22DB" w:rsidP="00BC5712">
                  <w:pPr>
                    <w:widowControl w:val="0"/>
                    <w:jc w:val="center"/>
                    <w:rPr>
                      <w:rFonts w:asciiTheme="minorHAnsi" w:hAnsiTheme="minorHAnsi" w:cs="Arial"/>
                      <w:color w:val="1E057D"/>
                    </w:rPr>
                  </w:pPr>
                  <w:r w:rsidRPr="00014A76">
                    <w:rPr>
                      <w:rFonts w:asciiTheme="minorHAnsi" w:hAnsiTheme="minorHAnsi" w:cs="Arial"/>
                      <w:color w:val="1E057D"/>
                    </w:rPr>
                    <w:t>Tower of strength,</w:t>
                  </w:r>
                  <w:r w:rsidRPr="00014A76">
                    <w:rPr>
                      <w:rFonts w:asciiTheme="minorHAnsi" w:hAnsiTheme="minorHAnsi" w:cs="Arial"/>
                      <w:b/>
                      <w:color w:val="1E057D"/>
                    </w:rPr>
                    <w:t xml:space="preserve"> Neil Corin</w:t>
                  </w:r>
                  <w:r w:rsidRPr="00014A76">
                    <w:rPr>
                      <w:rFonts w:asciiTheme="minorHAnsi" w:hAnsiTheme="minorHAnsi" w:cs="Arial"/>
                      <w:color w:val="1E057D"/>
                    </w:rPr>
                    <w:t>, with an average of one try in each of his 11 appearances, is setting high standards as leading try scorer among the forwards</w:t>
                  </w:r>
                </w:p>
                <w:p w:rsidR="009D22DB" w:rsidRDefault="009D22DB" w:rsidP="00BC5712">
                  <w:pPr>
                    <w:widowControl w:val="0"/>
                  </w:pPr>
                  <w:r>
                    <w:t> </w:t>
                  </w:r>
                </w:p>
                <w:p w:rsidR="009D22DB" w:rsidRDefault="009D22DB"/>
              </w:txbxContent>
            </v:textbox>
          </v:shape>
        </w:pict>
      </w:r>
      <w:r w:rsidR="00A63889">
        <w:br w:type="page"/>
      </w:r>
      <w:r w:rsidR="009805A2">
        <w:rPr>
          <w:noProof/>
        </w:rPr>
        <w:lastRenderedPageBreak/>
        <w:drawing>
          <wp:inline distT="0" distB="0" distL="0" distR="0">
            <wp:extent cx="9760819" cy="9767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4645" t="24196" r="11235" b="66538"/>
                    <a:stretch>
                      <a:fillRect/>
                    </a:stretch>
                  </pic:blipFill>
                  <pic:spPr bwMode="auto">
                    <a:xfrm>
                      <a:off x="0" y="0"/>
                      <a:ext cx="9765494" cy="977214"/>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52"/>
        <w:gridCol w:w="992"/>
        <w:gridCol w:w="3118"/>
      </w:tblGrid>
      <w:tr w:rsidR="006F1D0D" w:rsidTr="0035793F">
        <w:trPr>
          <w:cnfStyle w:val="100000000000"/>
          <w:trHeight w:hRule="exact" w:val="397"/>
        </w:trPr>
        <w:tc>
          <w:tcPr>
            <w:cnfStyle w:val="001000000000"/>
            <w:tcW w:w="2552" w:type="dxa"/>
            <w:tcBorders>
              <w:top w:val="nil"/>
            </w:tcBorders>
          </w:tcPr>
          <w:p w:rsidR="006F1D0D" w:rsidRPr="00271FF1" w:rsidRDefault="006F1D0D" w:rsidP="00845D77">
            <w:pPr>
              <w:ind w:firstLine="284"/>
              <w:jc w:val="center"/>
              <w:rPr>
                <w:rFonts w:asciiTheme="minorHAnsi" w:hAnsiTheme="minorHAnsi"/>
                <w:b w:val="0"/>
                <w:color w:val="002060"/>
                <w:sz w:val="36"/>
              </w:rPr>
            </w:pPr>
            <w:r w:rsidRPr="002555EC">
              <w:rPr>
                <w:rFonts w:asciiTheme="minorHAnsi" w:hAnsiTheme="minorHAnsi"/>
                <w:color w:val="002060"/>
                <w:sz w:val="32"/>
              </w:rPr>
              <w:t xml:space="preserve">St Ives </w:t>
            </w:r>
          </w:p>
        </w:tc>
        <w:tc>
          <w:tcPr>
            <w:tcW w:w="992"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18" w:type="dxa"/>
            <w:tcBorders>
              <w:top w:val="nil"/>
            </w:tcBorders>
          </w:tcPr>
          <w:p w:rsidR="006F1D0D" w:rsidRDefault="00A307E4" w:rsidP="006F1D0D">
            <w:pPr>
              <w:ind w:firstLine="284"/>
              <w:jc w:val="center"/>
              <w:cnfStyle w:val="100000000000"/>
              <w:rPr>
                <w:rFonts w:asciiTheme="minorHAnsi" w:hAnsiTheme="minorHAnsi"/>
                <w:color w:val="002060"/>
                <w:sz w:val="32"/>
              </w:rPr>
            </w:pPr>
            <w:r>
              <w:rPr>
                <w:rFonts w:asciiTheme="minorHAnsi" w:hAnsiTheme="minorHAnsi"/>
                <w:noProof/>
                <w:color w:val="002060"/>
                <w:sz w:val="32"/>
              </w:rPr>
              <w:pict>
                <v:shape id="_x0000_s1085" type="#_x0000_t202" style="position:absolute;left:0;text-align:left;margin-left:216.9pt;margin-top:4.75pt;width:363.3pt;height:368.55pt;z-index:251725824;mso-position-horizontal-relative:text;mso-position-vertical-relative:text"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column-margin:2mm" inset="2.88pt,2.88pt,2.88pt,2.88pt">
                    <w:txbxContent>
                      <w:p w:rsidR="006329CE" w:rsidRPr="006329CE" w:rsidRDefault="006329CE" w:rsidP="006329CE">
                        <w:pPr>
                          <w:ind w:firstLine="284"/>
                          <w:rPr>
                            <w:rFonts w:ascii="Arial" w:hAnsi="Arial" w:cs="Arial"/>
                            <w:b/>
                            <w:bCs/>
                            <w:color w:val="1E057D"/>
                            <w:sz w:val="24"/>
                            <w:szCs w:val="22"/>
                          </w:rPr>
                        </w:pPr>
                        <w:r w:rsidRPr="006329CE">
                          <w:rPr>
                            <w:rFonts w:ascii="Arial" w:hAnsi="Arial" w:cs="Arial"/>
                            <w:b/>
                            <w:bCs/>
                            <w:color w:val="1E057D"/>
                            <w:sz w:val="24"/>
                            <w:szCs w:val="22"/>
                          </w:rPr>
                          <w:t>A bit of history</w:t>
                        </w:r>
                      </w:p>
                      <w:p w:rsidR="00A307E4" w:rsidRDefault="00014682" w:rsidP="00014682">
                        <w:pPr>
                          <w:ind w:firstLine="284"/>
                          <w:rPr>
                            <w:rFonts w:ascii="Arial" w:hAnsi="Arial" w:cs="Arial"/>
                            <w:bCs/>
                            <w:color w:val="1E057D"/>
                            <w:sz w:val="22"/>
                            <w:szCs w:val="22"/>
                          </w:rPr>
                        </w:pPr>
                        <w:r w:rsidRPr="00014682">
                          <w:rPr>
                            <w:rFonts w:ascii="Arial" w:hAnsi="Arial" w:cs="Arial"/>
                            <w:bCs/>
                            <w:color w:val="1E057D"/>
                            <w:sz w:val="22"/>
                            <w:szCs w:val="22"/>
                          </w:rPr>
                          <w:t>I am indebted to the Devonport Services website</w:t>
                        </w:r>
                        <w:r>
                          <w:rPr>
                            <w:rFonts w:ascii="Arial" w:hAnsi="Arial" w:cs="Arial"/>
                            <w:bCs/>
                            <w:color w:val="1E057D"/>
                            <w:sz w:val="22"/>
                            <w:szCs w:val="22"/>
                          </w:rPr>
                          <w:t xml:space="preserve"> for the following table showing how points awarded has altered significantly over the years. </w:t>
                        </w:r>
                        <w:r w:rsidRPr="00014682">
                          <w:rPr>
                            <w:rFonts w:ascii="Arial" w:hAnsi="Arial" w:cs="Arial"/>
                            <w:bCs/>
                            <w:color w:val="1E057D"/>
                            <w:sz w:val="22"/>
                            <w:szCs w:val="22"/>
                          </w:rPr>
                          <w:t xml:space="preserve">Up until 1905 your score did not count until a goal had been kicked, thus if you scored 3 unconverted </w:t>
                        </w:r>
                        <w:r>
                          <w:rPr>
                            <w:rFonts w:ascii="Arial" w:hAnsi="Arial" w:cs="Arial"/>
                            <w:bCs/>
                            <w:color w:val="1E057D"/>
                            <w:sz w:val="22"/>
                            <w:szCs w:val="22"/>
                          </w:rPr>
                          <w:t>tries to a penalty, you lost 3:</w:t>
                        </w:r>
                        <w:r w:rsidRPr="00014682">
                          <w:rPr>
                            <w:rFonts w:ascii="Arial" w:hAnsi="Arial" w:cs="Arial"/>
                            <w:bCs/>
                            <w:color w:val="1E057D"/>
                            <w:sz w:val="22"/>
                            <w:szCs w:val="22"/>
                          </w:rPr>
                          <w:t>0</w:t>
                        </w:r>
                        <w:r>
                          <w:rPr>
                            <w:rFonts w:ascii="Arial" w:hAnsi="Arial" w:cs="Arial"/>
                            <w:bCs/>
                            <w:color w:val="1E057D"/>
                            <w:sz w:val="22"/>
                            <w:szCs w:val="22"/>
                          </w:rPr>
                          <w:t>.</w:t>
                        </w:r>
                        <w:r w:rsidR="006329CE">
                          <w:rPr>
                            <w:rFonts w:ascii="Arial" w:hAnsi="Arial" w:cs="Arial"/>
                            <w:bCs/>
                            <w:color w:val="1E057D"/>
                            <w:sz w:val="22"/>
                            <w:szCs w:val="22"/>
                          </w:rPr>
                          <w:t xml:space="preserve">  I am not sure what GMs are.  Could it be a goal from a mark?</w:t>
                        </w:r>
                      </w:p>
                      <w:p w:rsidR="00014682" w:rsidRDefault="00014682" w:rsidP="00014682">
                        <w:pPr>
                          <w:ind w:firstLine="284"/>
                          <w:rPr>
                            <w:rFonts w:ascii="Arial" w:hAnsi="Arial" w:cs="Arial"/>
                            <w:bCs/>
                            <w:color w:val="1E057D"/>
                            <w:sz w:val="22"/>
                            <w:szCs w:val="22"/>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2045"/>
                          <w:gridCol w:w="813"/>
                          <w:gridCol w:w="851"/>
                          <w:gridCol w:w="850"/>
                          <w:gridCol w:w="993"/>
                          <w:gridCol w:w="850"/>
                        </w:tblGrid>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Period</w:t>
                              </w:r>
                            </w:p>
                          </w:tc>
                          <w:tc>
                            <w:tcPr>
                              <w:tcW w:w="813"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Try</w:t>
                              </w:r>
                            </w:p>
                          </w:tc>
                          <w:tc>
                            <w:tcPr>
                              <w:tcW w:w="851"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Con</w:t>
                              </w:r>
                            </w:p>
                          </w:tc>
                          <w:tc>
                            <w:tcPr>
                              <w:tcW w:w="850"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DG</w:t>
                              </w:r>
                            </w:p>
                          </w:tc>
                          <w:tc>
                            <w:tcPr>
                              <w:tcW w:w="993"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PG</w:t>
                              </w:r>
                            </w:p>
                          </w:tc>
                          <w:tc>
                            <w:tcPr>
                              <w:tcW w:w="850" w:type="dxa"/>
                              <w:shd w:val="clear" w:color="auto" w:fill="auto"/>
                              <w:hideMark/>
                            </w:tcPr>
                            <w:p w:rsidR="00014682" w:rsidRPr="00014682" w:rsidRDefault="00014682" w:rsidP="00014682">
                              <w:pPr>
                                <w:jc w:val="center"/>
                                <w:rPr>
                                  <w:rFonts w:ascii="Arial" w:hAnsi="Arial" w:cs="Arial"/>
                                  <w:b/>
                                  <w:bCs/>
                                  <w:color w:val="1E057D"/>
                                  <w:sz w:val="22"/>
                                  <w:szCs w:val="22"/>
                                </w:rPr>
                              </w:pPr>
                              <w:r w:rsidRPr="00014682">
                                <w:rPr>
                                  <w:rFonts w:ascii="Arial" w:hAnsi="Arial" w:cs="Arial"/>
                                  <w:b/>
                                  <w:bCs/>
                                  <w:color w:val="1E057D"/>
                                  <w:sz w:val="22"/>
                                  <w:szCs w:val="22"/>
                                </w:rPr>
                                <w:t>GM</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1890/1891</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1891/92~1892/93</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1893/94~1904/05</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1905/06~1947~48</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1948/49~1970/71</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1971/72~1976/77</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1977/78~1991/92</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4</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w:t>
                              </w:r>
                            </w:p>
                          </w:tc>
                        </w:tr>
                        <w:tr w:rsidR="00014682" w:rsidRPr="00014682" w:rsidTr="00014682">
                          <w:trPr>
                            <w:jc w:val="center"/>
                          </w:trPr>
                          <w:tc>
                            <w:tcPr>
                              <w:tcW w:w="2045"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1992/93~ present</w:t>
                              </w:r>
                            </w:p>
                          </w:tc>
                          <w:tc>
                            <w:tcPr>
                              <w:tcW w:w="81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5</w:t>
                              </w:r>
                            </w:p>
                          </w:tc>
                          <w:tc>
                            <w:tcPr>
                              <w:tcW w:w="851"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2</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993"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3</w:t>
                              </w:r>
                            </w:p>
                          </w:tc>
                          <w:tc>
                            <w:tcPr>
                              <w:tcW w:w="850" w:type="dxa"/>
                              <w:shd w:val="clear" w:color="auto" w:fill="auto"/>
                              <w:hideMark/>
                            </w:tcPr>
                            <w:p w:rsidR="00014682" w:rsidRPr="00014682" w:rsidRDefault="00014682" w:rsidP="00014682">
                              <w:pPr>
                                <w:jc w:val="center"/>
                                <w:rPr>
                                  <w:rFonts w:ascii="Arial" w:hAnsi="Arial" w:cs="Arial"/>
                                  <w:bCs/>
                                  <w:color w:val="1E057D"/>
                                  <w:sz w:val="22"/>
                                  <w:szCs w:val="22"/>
                                </w:rPr>
                              </w:pPr>
                              <w:r w:rsidRPr="00014682">
                                <w:rPr>
                                  <w:rFonts w:ascii="Arial" w:hAnsi="Arial" w:cs="Arial"/>
                                  <w:bCs/>
                                  <w:color w:val="1E057D"/>
                                  <w:sz w:val="22"/>
                                  <w:szCs w:val="22"/>
                                </w:rPr>
                                <w:t>-</w:t>
                              </w:r>
                            </w:p>
                          </w:tc>
                        </w:tr>
                      </w:tbl>
                      <w:p w:rsidR="00014682" w:rsidRDefault="00014682">
                        <w:pPr>
                          <w:rPr>
                            <w:rFonts w:ascii="Arial" w:hAnsi="Arial" w:cs="Arial"/>
                            <w:bCs/>
                            <w:color w:val="1E057D"/>
                            <w:sz w:val="22"/>
                            <w:szCs w:val="22"/>
                          </w:rPr>
                        </w:pPr>
                      </w:p>
                      <w:p w:rsidR="00014682" w:rsidRDefault="00014682" w:rsidP="00014682">
                        <w:pPr>
                          <w:ind w:firstLine="284"/>
                          <w:rPr>
                            <w:rFonts w:ascii="Arial" w:hAnsi="Arial" w:cs="Arial"/>
                            <w:bCs/>
                            <w:color w:val="1E057D"/>
                            <w:sz w:val="22"/>
                            <w:szCs w:val="22"/>
                          </w:rPr>
                        </w:pPr>
                        <w:r>
                          <w:rPr>
                            <w:rFonts w:ascii="Arial" w:hAnsi="Arial" w:cs="Arial"/>
                            <w:bCs/>
                            <w:color w:val="1E057D"/>
                            <w:sz w:val="22"/>
                            <w:szCs w:val="22"/>
                          </w:rPr>
                          <w:t xml:space="preserve">I recall playing scrum half for the colts back in the early 1970s against the Bude senior team, the last season of only three points for a try. A lip through a tooth due to an inaccurate punch </w:t>
                        </w:r>
                        <w:r w:rsidR="006329CE">
                          <w:rPr>
                            <w:rFonts w:ascii="Arial" w:hAnsi="Arial" w:cs="Arial"/>
                            <w:bCs/>
                            <w:color w:val="1E057D"/>
                            <w:sz w:val="22"/>
                            <w:szCs w:val="22"/>
                          </w:rPr>
                          <w:t xml:space="preserve">in a scrum </w:t>
                        </w:r>
                        <w:r>
                          <w:rPr>
                            <w:rFonts w:ascii="Arial" w:hAnsi="Arial" w:cs="Arial"/>
                            <w:bCs/>
                            <w:color w:val="1E057D"/>
                            <w:sz w:val="22"/>
                            <w:szCs w:val="22"/>
                          </w:rPr>
                          <w:t>from our only ‘adult’</w:t>
                        </w:r>
                        <w:r w:rsidR="006329CE">
                          <w:rPr>
                            <w:rFonts w:ascii="Arial" w:hAnsi="Arial" w:cs="Arial"/>
                            <w:bCs/>
                            <w:color w:val="1E057D"/>
                            <w:sz w:val="22"/>
                            <w:szCs w:val="22"/>
                          </w:rPr>
                          <w:t>,</w:t>
                        </w:r>
                        <w:r>
                          <w:rPr>
                            <w:rFonts w:ascii="Arial" w:hAnsi="Arial" w:cs="Arial"/>
                            <w:bCs/>
                            <w:color w:val="1E057D"/>
                            <w:sz w:val="22"/>
                            <w:szCs w:val="22"/>
                          </w:rPr>
                          <w:t xml:space="preserve"> playing flanker is a memory that left its mark in a cow field with a barb wire surround.</w:t>
                        </w:r>
                        <w:r w:rsidR="006329CE">
                          <w:rPr>
                            <w:rFonts w:ascii="Arial" w:hAnsi="Arial" w:cs="Arial"/>
                            <w:bCs/>
                            <w:color w:val="1E057D"/>
                            <w:sz w:val="22"/>
                            <w:szCs w:val="22"/>
                          </w:rPr>
                          <w:t xml:space="preserve"> How times have changed. </w:t>
                        </w:r>
                      </w:p>
                      <w:p w:rsidR="006329CE" w:rsidRDefault="006329CE" w:rsidP="00014682">
                        <w:pPr>
                          <w:ind w:firstLine="284"/>
                          <w:rPr>
                            <w:rFonts w:ascii="Arial" w:hAnsi="Arial" w:cs="Arial"/>
                            <w:bCs/>
                            <w:color w:val="1E057D"/>
                            <w:sz w:val="22"/>
                            <w:szCs w:val="22"/>
                          </w:rPr>
                        </w:pPr>
                        <w:r>
                          <w:rPr>
                            <w:rFonts w:ascii="Arial" w:hAnsi="Arial" w:cs="Arial"/>
                            <w:bCs/>
                            <w:color w:val="1E057D"/>
                            <w:sz w:val="22"/>
                            <w:szCs w:val="22"/>
                          </w:rPr>
                          <w:t>A final reminiscence and puzzle: In 1933-34 St. Ives scored 2 tries to Devonport Services’ 1 try and a dropped goal.  Who won?  In that same season St. Ives scored 85 tries, but only 4 penalties!  Dropped gaols were nine. Indeed, how times have changed.</w:t>
                        </w:r>
                      </w:p>
                      <w:p w:rsidR="006329CE" w:rsidRPr="00014682" w:rsidRDefault="006329CE" w:rsidP="00014682">
                        <w:pPr>
                          <w:ind w:firstLine="284"/>
                          <w:rPr>
                            <w:rFonts w:ascii="Arial" w:hAnsi="Arial" w:cs="Arial"/>
                            <w:bCs/>
                            <w:color w:val="1E057D"/>
                            <w:sz w:val="22"/>
                            <w:szCs w:val="22"/>
                          </w:rPr>
                        </w:pPr>
                        <w:r>
                          <w:rPr>
                            <w:rFonts w:ascii="Arial" w:hAnsi="Arial" w:cs="Arial"/>
                            <w:bCs/>
                            <w:color w:val="1E057D"/>
                            <w:sz w:val="22"/>
                            <w:szCs w:val="22"/>
                          </w:rPr>
                          <w:t xml:space="preserve">Finally, the club is pleased you decided to watch live rugby on a day when the autumn internationals begin. </w:t>
                        </w:r>
                      </w:p>
                    </w:txbxContent>
                  </v:textbox>
                </v:shape>
              </w:pict>
            </w:r>
            <w:r w:rsidR="006F1D0D">
              <w:rPr>
                <w:rFonts w:asciiTheme="minorHAnsi" w:hAnsiTheme="minorHAnsi"/>
                <w:color w:val="002060"/>
                <w:sz w:val="32"/>
              </w:rPr>
              <w:t>Devonport</w:t>
            </w:r>
          </w:p>
          <w:p w:rsidR="006F1D0D" w:rsidRPr="00271FF1" w:rsidRDefault="006F1D0D" w:rsidP="006F1D0D">
            <w:pPr>
              <w:ind w:firstLine="284"/>
              <w:jc w:val="center"/>
              <w:cnfStyle w:val="100000000000"/>
              <w:rPr>
                <w:rFonts w:asciiTheme="minorHAnsi" w:hAnsiTheme="minorHAnsi"/>
                <w:b w:val="0"/>
                <w:color w:val="002060"/>
                <w:sz w:val="36"/>
              </w:rPr>
            </w:pP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Declan Sexton</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Sam Bennett</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18" w:type="dxa"/>
            <w:vAlign w:val="bottom"/>
          </w:tcPr>
          <w:p w:rsidR="00277537" w:rsidRPr="00DF2396" w:rsidRDefault="00277537" w:rsidP="00DF2396">
            <w:pPr>
              <w:cnfStyle w:val="000000100000"/>
              <w:rPr>
                <w:rFonts w:ascii="Calibri" w:hAnsi="Calibri"/>
                <w:color w:val="1E057D"/>
                <w:sz w:val="28"/>
                <w:szCs w:val="22"/>
              </w:rPr>
            </w:pPr>
            <w:proofErr w:type="spellStart"/>
            <w:r w:rsidRPr="00DF2396">
              <w:rPr>
                <w:rFonts w:ascii="Calibri" w:hAnsi="Calibri"/>
                <w:color w:val="1E057D"/>
                <w:sz w:val="28"/>
                <w:szCs w:val="22"/>
              </w:rPr>
              <w:t>Olly</w:t>
            </w:r>
            <w:proofErr w:type="spellEnd"/>
            <w:r w:rsidRPr="00DF2396">
              <w:rPr>
                <w:rFonts w:ascii="Calibri" w:hAnsi="Calibri"/>
                <w:color w:val="1E057D"/>
                <w:sz w:val="28"/>
                <w:szCs w:val="22"/>
              </w:rPr>
              <w:t xml:space="preserve"> </w:t>
            </w:r>
            <w:proofErr w:type="spellStart"/>
            <w:r w:rsidRPr="00DF2396">
              <w:rPr>
                <w:rFonts w:ascii="Calibri" w:hAnsi="Calibri"/>
                <w:color w:val="1E057D"/>
                <w:sz w:val="28"/>
                <w:szCs w:val="22"/>
              </w:rPr>
              <w:t>Dugmore</w:t>
            </w:r>
            <w:proofErr w:type="spellEnd"/>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Rocky Young</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John Mellor</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 xml:space="preserve">Ed </w:t>
            </w:r>
            <w:proofErr w:type="spellStart"/>
            <w:r w:rsidRPr="00DF2396">
              <w:rPr>
                <w:rFonts w:ascii="Calibri" w:hAnsi="Calibri"/>
                <w:color w:val="1E057D"/>
                <w:sz w:val="28"/>
                <w:szCs w:val="22"/>
              </w:rPr>
              <w:t>Northcott</w:t>
            </w:r>
            <w:proofErr w:type="spellEnd"/>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Mike Scott</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Dave Chorley</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Tom Smyth</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 xml:space="preserve">Charlie </w:t>
            </w:r>
            <w:proofErr w:type="spellStart"/>
            <w:r w:rsidRPr="00DF2396">
              <w:rPr>
                <w:rFonts w:ascii="Calibri" w:hAnsi="Calibri"/>
                <w:color w:val="1E057D"/>
                <w:sz w:val="28"/>
                <w:szCs w:val="22"/>
              </w:rPr>
              <w:t>Attis</w:t>
            </w:r>
            <w:proofErr w:type="spellEnd"/>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Matt Morrison</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 Scott Williams</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 Callum Perkins</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18" w:type="dxa"/>
            <w:vAlign w:val="bottom"/>
          </w:tcPr>
          <w:p w:rsidR="00277537" w:rsidRPr="00DF2396" w:rsidRDefault="00277537" w:rsidP="00DF2396">
            <w:pPr>
              <w:cnfStyle w:val="000000000000"/>
              <w:rPr>
                <w:rFonts w:ascii="Calibri" w:hAnsi="Calibri"/>
                <w:color w:val="1E057D"/>
                <w:sz w:val="28"/>
                <w:szCs w:val="22"/>
              </w:rPr>
            </w:pPr>
            <w:r w:rsidRPr="00DF2396">
              <w:rPr>
                <w:rFonts w:ascii="Calibri" w:hAnsi="Calibri"/>
                <w:color w:val="1E057D"/>
                <w:sz w:val="28"/>
                <w:szCs w:val="22"/>
              </w:rPr>
              <w:t>Ben McGowan</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18" w:type="dxa"/>
            <w:vAlign w:val="bottom"/>
          </w:tcPr>
          <w:p w:rsidR="00277537" w:rsidRPr="00DF2396" w:rsidRDefault="00277537" w:rsidP="00DF2396">
            <w:pPr>
              <w:cnfStyle w:val="000000100000"/>
              <w:rPr>
                <w:rFonts w:ascii="Calibri" w:hAnsi="Calibri"/>
                <w:color w:val="1E057D"/>
                <w:sz w:val="28"/>
                <w:szCs w:val="22"/>
              </w:rPr>
            </w:pPr>
            <w:r w:rsidRPr="00DF2396">
              <w:rPr>
                <w:rFonts w:ascii="Calibri" w:hAnsi="Calibri"/>
                <w:color w:val="1E057D"/>
                <w:sz w:val="28"/>
                <w:szCs w:val="22"/>
              </w:rPr>
              <w:t>Matt Morrison</w:t>
            </w:r>
          </w:p>
        </w:tc>
      </w:tr>
      <w:tr w:rsidR="00845D77" w:rsidTr="0035793F">
        <w:trPr>
          <w:trHeight w:hRule="exact" w:val="312"/>
        </w:trPr>
        <w:tc>
          <w:tcPr>
            <w:cnfStyle w:val="001000000000"/>
            <w:tcW w:w="6662" w:type="dxa"/>
            <w:gridSpan w:val="3"/>
          </w:tcPr>
          <w:p w:rsidR="00845D77" w:rsidRPr="00271FF1" w:rsidRDefault="00845D77" w:rsidP="00277537">
            <w:pPr>
              <w:ind w:firstLine="284"/>
              <w:jc w:val="center"/>
              <w:rPr>
                <w:rFonts w:asciiTheme="minorHAnsi" w:hAnsiTheme="minorHAnsi"/>
                <w:color w:val="002060"/>
                <w:sz w:val="24"/>
              </w:rPr>
            </w:pPr>
            <w:r w:rsidRPr="00845D77">
              <w:rPr>
                <w:rFonts w:asciiTheme="minorHAnsi" w:hAnsiTheme="minorHAnsi"/>
                <w:color w:val="002060"/>
                <w:sz w:val="28"/>
              </w:rPr>
              <w:t>Replacements</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18" w:type="dxa"/>
            <w:vAlign w:val="bottom"/>
          </w:tcPr>
          <w:p w:rsidR="00277537" w:rsidRPr="00DF2396" w:rsidRDefault="00277537">
            <w:pPr>
              <w:cnfStyle w:val="000000100000"/>
              <w:rPr>
                <w:rFonts w:ascii="Calibri" w:hAnsi="Calibri"/>
                <w:color w:val="1E057D"/>
                <w:sz w:val="28"/>
                <w:szCs w:val="22"/>
              </w:rPr>
            </w:pPr>
            <w:r w:rsidRPr="00DF2396">
              <w:rPr>
                <w:rFonts w:ascii="Calibri" w:hAnsi="Calibri"/>
                <w:color w:val="1E057D"/>
                <w:sz w:val="28"/>
                <w:szCs w:val="22"/>
              </w:rPr>
              <w:t>Tom Bailey</w:t>
            </w:r>
          </w:p>
        </w:tc>
      </w:tr>
      <w:tr w:rsidR="00277537" w:rsidTr="0035793F">
        <w:trPr>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18" w:type="dxa"/>
            <w:vAlign w:val="bottom"/>
          </w:tcPr>
          <w:p w:rsidR="00277537" w:rsidRPr="00DF2396" w:rsidRDefault="00277537">
            <w:pPr>
              <w:cnfStyle w:val="000000000000"/>
              <w:rPr>
                <w:rFonts w:ascii="Calibri" w:hAnsi="Calibri"/>
                <w:color w:val="1E057D"/>
                <w:sz w:val="28"/>
                <w:szCs w:val="22"/>
              </w:rPr>
            </w:pPr>
            <w:r w:rsidRPr="00DF2396">
              <w:rPr>
                <w:rFonts w:ascii="Calibri" w:hAnsi="Calibri"/>
                <w:color w:val="1E057D"/>
                <w:sz w:val="28"/>
                <w:szCs w:val="22"/>
              </w:rPr>
              <w:t>Josh Morrison</w:t>
            </w:r>
          </w:p>
        </w:tc>
      </w:tr>
      <w:tr w:rsidR="00277537" w:rsidTr="0035793F">
        <w:trPr>
          <w:cnfStyle w:val="000000100000"/>
          <w:trHeight w:hRule="exact" w:val="312"/>
        </w:trPr>
        <w:tc>
          <w:tcPr>
            <w:cnfStyle w:val="001000000000"/>
            <w:tcW w:w="2552" w:type="dxa"/>
          </w:tcPr>
          <w:p w:rsidR="00277537" w:rsidRDefault="00277537" w:rsidP="00845D77">
            <w:pPr>
              <w:jc w:val="right"/>
              <w:rPr>
                <w:rFonts w:ascii="Calibri" w:hAnsi="Calibri"/>
                <w:color w:val="1E057D"/>
                <w:sz w:val="28"/>
                <w:szCs w:val="28"/>
              </w:rPr>
            </w:pPr>
          </w:p>
        </w:tc>
        <w:tc>
          <w:tcPr>
            <w:tcW w:w="992" w:type="dxa"/>
          </w:tcPr>
          <w:p w:rsidR="00277537" w:rsidRDefault="00277537"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18" w:type="dxa"/>
            <w:vAlign w:val="bottom"/>
          </w:tcPr>
          <w:p w:rsidR="00277537" w:rsidRPr="00DF2396" w:rsidRDefault="00277537">
            <w:pPr>
              <w:cnfStyle w:val="000000100000"/>
              <w:rPr>
                <w:rFonts w:ascii="Calibri" w:hAnsi="Calibri"/>
                <w:color w:val="1E057D"/>
                <w:sz w:val="28"/>
                <w:szCs w:val="22"/>
              </w:rPr>
            </w:pPr>
            <w:proofErr w:type="spellStart"/>
            <w:r w:rsidRPr="00DF2396">
              <w:rPr>
                <w:rFonts w:ascii="Calibri" w:hAnsi="Calibri"/>
                <w:color w:val="1E057D"/>
                <w:sz w:val="28"/>
                <w:szCs w:val="22"/>
              </w:rPr>
              <w:t>Manoa</w:t>
            </w:r>
            <w:proofErr w:type="spellEnd"/>
            <w:r w:rsidRPr="00DF2396">
              <w:rPr>
                <w:rFonts w:ascii="Calibri" w:hAnsi="Calibri"/>
                <w:color w:val="1E057D"/>
                <w:sz w:val="28"/>
                <w:szCs w:val="22"/>
              </w:rPr>
              <w:t xml:space="preserve"> </w:t>
            </w:r>
            <w:proofErr w:type="spellStart"/>
            <w:r w:rsidRPr="00DF2396">
              <w:rPr>
                <w:rFonts w:ascii="Calibri" w:hAnsi="Calibri"/>
                <w:color w:val="1E057D"/>
                <w:sz w:val="28"/>
                <w:szCs w:val="22"/>
              </w:rPr>
              <w:t>Tickoisuva</w:t>
            </w:r>
            <w:proofErr w:type="spellEnd"/>
          </w:p>
        </w:tc>
      </w:tr>
      <w:tr w:rsidR="009805A2" w:rsidTr="0035793F">
        <w:trPr>
          <w:trHeight w:hRule="exact" w:val="397"/>
        </w:trPr>
        <w:tc>
          <w:tcPr>
            <w:cnfStyle w:val="001000000000"/>
            <w:tcW w:w="6662" w:type="dxa"/>
            <w:gridSpan w:val="3"/>
            <w:tcBorders>
              <w:bottom w:val="nil"/>
            </w:tcBorders>
          </w:tcPr>
          <w:p w:rsidR="009805A2" w:rsidRPr="00A7475C" w:rsidRDefault="00A7475C" w:rsidP="00611C04">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Mr </w:t>
            </w:r>
            <w:r w:rsidR="00611C04">
              <w:rPr>
                <w:rFonts w:asciiTheme="minorHAnsi" w:hAnsiTheme="minorHAnsi"/>
                <w:color w:val="002060"/>
                <w:sz w:val="32"/>
              </w:rPr>
              <w:t>Ryan Cook</w:t>
            </w:r>
            <w:r w:rsidRPr="00A7475C">
              <w:rPr>
                <w:rFonts w:asciiTheme="minorHAnsi" w:hAnsiTheme="minorHAnsi"/>
                <w:color w:val="002060"/>
                <w:sz w:val="32"/>
              </w:rPr>
              <w:t xml:space="preserve"> </w:t>
            </w:r>
            <w:r w:rsidR="0035793F">
              <w:rPr>
                <w:rFonts w:asciiTheme="minorHAnsi" w:hAnsiTheme="minorHAnsi"/>
                <w:color w:val="002060"/>
                <w:sz w:val="32"/>
              </w:rPr>
              <w:t>(</w:t>
            </w:r>
            <w:r w:rsidRPr="00A7475C">
              <w:rPr>
                <w:rFonts w:asciiTheme="minorHAnsi" w:hAnsiTheme="minorHAnsi"/>
                <w:color w:val="002060"/>
                <w:sz w:val="32"/>
              </w:rPr>
              <w:t>CRRS</w:t>
            </w:r>
            <w:r w:rsidR="0035793F">
              <w:rPr>
                <w:rFonts w:asciiTheme="minorHAnsi" w:hAnsiTheme="minorHAnsi"/>
                <w:color w:val="002060"/>
                <w:sz w:val="32"/>
              </w:rPr>
              <w:t>)</w:t>
            </w:r>
          </w:p>
        </w:tc>
      </w:tr>
    </w:tbl>
    <w:p w:rsidR="009805A2" w:rsidRDefault="009805A2" w:rsidP="00A63889">
      <w:pPr>
        <w:spacing w:after="200" w:line="276" w:lineRule="auto"/>
      </w:pPr>
      <w:r>
        <w:rPr>
          <w:noProof/>
        </w:rPr>
        <w:drawing>
          <wp:inline distT="0" distB="0" distL="0" distR="0">
            <wp:extent cx="9914877" cy="1091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4345" t="79665" r="10720" b="10039"/>
                    <a:stretch>
                      <a:fillRect/>
                    </a:stretch>
                  </pic:blipFill>
                  <pic:spPr bwMode="auto">
                    <a:xfrm>
                      <a:off x="0" y="0"/>
                      <a:ext cx="9914877" cy="1091046"/>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E7" w:rsidRDefault="009668E7" w:rsidP="007664DE">
      <w:r>
        <w:separator/>
      </w:r>
    </w:p>
  </w:endnote>
  <w:endnote w:type="continuationSeparator" w:id="0">
    <w:p w:rsidR="009668E7" w:rsidRDefault="009668E7" w:rsidP="00766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E7" w:rsidRDefault="009668E7" w:rsidP="007664DE">
      <w:r>
        <w:separator/>
      </w:r>
    </w:p>
  </w:footnote>
  <w:footnote w:type="continuationSeparator" w:id="0">
    <w:p w:rsidR="009668E7" w:rsidRDefault="009668E7" w:rsidP="00766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3F0C"/>
    <w:rsid w:val="00014682"/>
    <w:rsid w:val="00014A76"/>
    <w:rsid w:val="0002432F"/>
    <w:rsid w:val="00025596"/>
    <w:rsid w:val="00027214"/>
    <w:rsid w:val="00027E83"/>
    <w:rsid w:val="0003232C"/>
    <w:rsid w:val="00033F1E"/>
    <w:rsid w:val="00041ED5"/>
    <w:rsid w:val="00047332"/>
    <w:rsid w:val="00063954"/>
    <w:rsid w:val="000647E2"/>
    <w:rsid w:val="00071774"/>
    <w:rsid w:val="000C3104"/>
    <w:rsid w:val="000C7975"/>
    <w:rsid w:val="000C7D5D"/>
    <w:rsid w:val="000D0C3D"/>
    <w:rsid w:val="000D337A"/>
    <w:rsid w:val="000E4EB2"/>
    <w:rsid w:val="00112885"/>
    <w:rsid w:val="00117046"/>
    <w:rsid w:val="00144577"/>
    <w:rsid w:val="00150A1E"/>
    <w:rsid w:val="00151D0A"/>
    <w:rsid w:val="001710CC"/>
    <w:rsid w:val="00177DAB"/>
    <w:rsid w:val="001814E0"/>
    <w:rsid w:val="00182CE9"/>
    <w:rsid w:val="001943CE"/>
    <w:rsid w:val="00196879"/>
    <w:rsid w:val="001A4AF0"/>
    <w:rsid w:val="001B1788"/>
    <w:rsid w:val="001B4557"/>
    <w:rsid w:val="001C2C53"/>
    <w:rsid w:val="001C7987"/>
    <w:rsid w:val="001D72D4"/>
    <w:rsid w:val="001E2428"/>
    <w:rsid w:val="001F1E78"/>
    <w:rsid w:val="001F31D9"/>
    <w:rsid w:val="00200128"/>
    <w:rsid w:val="00200B55"/>
    <w:rsid w:val="00207E08"/>
    <w:rsid w:val="002154F0"/>
    <w:rsid w:val="00215B1B"/>
    <w:rsid w:val="002165E4"/>
    <w:rsid w:val="00251F50"/>
    <w:rsid w:val="002555EC"/>
    <w:rsid w:val="00262A5D"/>
    <w:rsid w:val="002643B0"/>
    <w:rsid w:val="00271FF1"/>
    <w:rsid w:val="002741A8"/>
    <w:rsid w:val="00277537"/>
    <w:rsid w:val="00281E6F"/>
    <w:rsid w:val="002A793F"/>
    <w:rsid w:val="002B27D2"/>
    <w:rsid w:val="002B6959"/>
    <w:rsid w:val="002C6CBC"/>
    <w:rsid w:val="002C733F"/>
    <w:rsid w:val="002D1ABD"/>
    <w:rsid w:val="002D4424"/>
    <w:rsid w:val="002E1977"/>
    <w:rsid w:val="002E2446"/>
    <w:rsid w:val="002F1919"/>
    <w:rsid w:val="002F4387"/>
    <w:rsid w:val="00305E87"/>
    <w:rsid w:val="003069F2"/>
    <w:rsid w:val="00311933"/>
    <w:rsid w:val="00320B70"/>
    <w:rsid w:val="00325E32"/>
    <w:rsid w:val="00340A2C"/>
    <w:rsid w:val="0034447C"/>
    <w:rsid w:val="00346664"/>
    <w:rsid w:val="003516B8"/>
    <w:rsid w:val="00356456"/>
    <w:rsid w:val="0035793F"/>
    <w:rsid w:val="00363B55"/>
    <w:rsid w:val="00375FF2"/>
    <w:rsid w:val="00382E03"/>
    <w:rsid w:val="00393FA4"/>
    <w:rsid w:val="00396177"/>
    <w:rsid w:val="00396E49"/>
    <w:rsid w:val="00397528"/>
    <w:rsid w:val="003A4AD9"/>
    <w:rsid w:val="003C6F84"/>
    <w:rsid w:val="003C7F4C"/>
    <w:rsid w:val="003D25DF"/>
    <w:rsid w:val="003D483F"/>
    <w:rsid w:val="003E7818"/>
    <w:rsid w:val="003F3EFE"/>
    <w:rsid w:val="00404B29"/>
    <w:rsid w:val="00427275"/>
    <w:rsid w:val="00431C62"/>
    <w:rsid w:val="00452445"/>
    <w:rsid w:val="00456B12"/>
    <w:rsid w:val="004611D6"/>
    <w:rsid w:val="00484DA2"/>
    <w:rsid w:val="0048655B"/>
    <w:rsid w:val="00487E62"/>
    <w:rsid w:val="004A1BC9"/>
    <w:rsid w:val="004B5309"/>
    <w:rsid w:val="004E197F"/>
    <w:rsid w:val="004E50CD"/>
    <w:rsid w:val="004F0B80"/>
    <w:rsid w:val="004F52E7"/>
    <w:rsid w:val="005037D6"/>
    <w:rsid w:val="0050565B"/>
    <w:rsid w:val="0051535A"/>
    <w:rsid w:val="00517488"/>
    <w:rsid w:val="00523299"/>
    <w:rsid w:val="00525B10"/>
    <w:rsid w:val="0053710B"/>
    <w:rsid w:val="0053726E"/>
    <w:rsid w:val="0054083B"/>
    <w:rsid w:val="00544084"/>
    <w:rsid w:val="00553EDC"/>
    <w:rsid w:val="00563EBA"/>
    <w:rsid w:val="00573302"/>
    <w:rsid w:val="005971EE"/>
    <w:rsid w:val="005A4693"/>
    <w:rsid w:val="005B43BD"/>
    <w:rsid w:val="005C7001"/>
    <w:rsid w:val="005D7D9E"/>
    <w:rsid w:val="005E03D6"/>
    <w:rsid w:val="005E3042"/>
    <w:rsid w:val="005E73FA"/>
    <w:rsid w:val="00611C04"/>
    <w:rsid w:val="0062276E"/>
    <w:rsid w:val="00627694"/>
    <w:rsid w:val="0063001A"/>
    <w:rsid w:val="00632321"/>
    <w:rsid w:val="006329CE"/>
    <w:rsid w:val="00655897"/>
    <w:rsid w:val="0065589B"/>
    <w:rsid w:val="00657F06"/>
    <w:rsid w:val="00661257"/>
    <w:rsid w:val="006674D6"/>
    <w:rsid w:val="006742E5"/>
    <w:rsid w:val="0067613B"/>
    <w:rsid w:val="00676FFA"/>
    <w:rsid w:val="00677C88"/>
    <w:rsid w:val="006A1CE9"/>
    <w:rsid w:val="006A3813"/>
    <w:rsid w:val="006A7C62"/>
    <w:rsid w:val="006B5952"/>
    <w:rsid w:val="006D583A"/>
    <w:rsid w:val="006F1D0D"/>
    <w:rsid w:val="006F6036"/>
    <w:rsid w:val="00700FDD"/>
    <w:rsid w:val="00702561"/>
    <w:rsid w:val="00705A2E"/>
    <w:rsid w:val="00707587"/>
    <w:rsid w:val="007079DC"/>
    <w:rsid w:val="00714A69"/>
    <w:rsid w:val="007238E6"/>
    <w:rsid w:val="00723F18"/>
    <w:rsid w:val="0072514D"/>
    <w:rsid w:val="00730C2C"/>
    <w:rsid w:val="00734754"/>
    <w:rsid w:val="0074735C"/>
    <w:rsid w:val="007559A7"/>
    <w:rsid w:val="00757572"/>
    <w:rsid w:val="007664DE"/>
    <w:rsid w:val="00775893"/>
    <w:rsid w:val="00787057"/>
    <w:rsid w:val="00787B8F"/>
    <w:rsid w:val="00792446"/>
    <w:rsid w:val="007A4BBA"/>
    <w:rsid w:val="007A4E72"/>
    <w:rsid w:val="007F4C9C"/>
    <w:rsid w:val="007F719A"/>
    <w:rsid w:val="00801758"/>
    <w:rsid w:val="00802775"/>
    <w:rsid w:val="00807386"/>
    <w:rsid w:val="00824127"/>
    <w:rsid w:val="00831CC8"/>
    <w:rsid w:val="008328FD"/>
    <w:rsid w:val="008442E0"/>
    <w:rsid w:val="00845D77"/>
    <w:rsid w:val="0085230F"/>
    <w:rsid w:val="008532B6"/>
    <w:rsid w:val="0085645D"/>
    <w:rsid w:val="00856CC6"/>
    <w:rsid w:val="00864857"/>
    <w:rsid w:val="0088264D"/>
    <w:rsid w:val="008903B3"/>
    <w:rsid w:val="008946C6"/>
    <w:rsid w:val="008A0582"/>
    <w:rsid w:val="008B133E"/>
    <w:rsid w:val="008B6120"/>
    <w:rsid w:val="008C70A9"/>
    <w:rsid w:val="008E70DF"/>
    <w:rsid w:val="008F4791"/>
    <w:rsid w:val="008F5951"/>
    <w:rsid w:val="009010F7"/>
    <w:rsid w:val="009021A4"/>
    <w:rsid w:val="00904B74"/>
    <w:rsid w:val="0090512A"/>
    <w:rsid w:val="0091006F"/>
    <w:rsid w:val="009143FE"/>
    <w:rsid w:val="00920112"/>
    <w:rsid w:val="009213BC"/>
    <w:rsid w:val="009275A1"/>
    <w:rsid w:val="00943999"/>
    <w:rsid w:val="00943AFB"/>
    <w:rsid w:val="00962991"/>
    <w:rsid w:val="009668E7"/>
    <w:rsid w:val="0097313A"/>
    <w:rsid w:val="009805A2"/>
    <w:rsid w:val="00981163"/>
    <w:rsid w:val="0098339B"/>
    <w:rsid w:val="0098548D"/>
    <w:rsid w:val="009A434F"/>
    <w:rsid w:val="009B2C91"/>
    <w:rsid w:val="009C5E33"/>
    <w:rsid w:val="009D22DB"/>
    <w:rsid w:val="009E0B09"/>
    <w:rsid w:val="009E1170"/>
    <w:rsid w:val="009E6C34"/>
    <w:rsid w:val="009F3CBC"/>
    <w:rsid w:val="009F5E57"/>
    <w:rsid w:val="00A04E2F"/>
    <w:rsid w:val="00A155C7"/>
    <w:rsid w:val="00A307E4"/>
    <w:rsid w:val="00A47F65"/>
    <w:rsid w:val="00A569C0"/>
    <w:rsid w:val="00A572E2"/>
    <w:rsid w:val="00A628BD"/>
    <w:rsid w:val="00A63889"/>
    <w:rsid w:val="00A66F58"/>
    <w:rsid w:val="00A70153"/>
    <w:rsid w:val="00A7475C"/>
    <w:rsid w:val="00A81841"/>
    <w:rsid w:val="00A86EC1"/>
    <w:rsid w:val="00A87705"/>
    <w:rsid w:val="00A9606E"/>
    <w:rsid w:val="00AA7A10"/>
    <w:rsid w:val="00AB5BA8"/>
    <w:rsid w:val="00AC54A9"/>
    <w:rsid w:val="00AC6A37"/>
    <w:rsid w:val="00AD213B"/>
    <w:rsid w:val="00AD4CC4"/>
    <w:rsid w:val="00AE56AC"/>
    <w:rsid w:val="00B0046A"/>
    <w:rsid w:val="00B0457E"/>
    <w:rsid w:val="00B10EDB"/>
    <w:rsid w:val="00B20FA1"/>
    <w:rsid w:val="00B2314B"/>
    <w:rsid w:val="00B25BB2"/>
    <w:rsid w:val="00B272CE"/>
    <w:rsid w:val="00B35C15"/>
    <w:rsid w:val="00B37BE8"/>
    <w:rsid w:val="00B37BFA"/>
    <w:rsid w:val="00B40197"/>
    <w:rsid w:val="00B445CC"/>
    <w:rsid w:val="00B467DC"/>
    <w:rsid w:val="00B50DE3"/>
    <w:rsid w:val="00B5357C"/>
    <w:rsid w:val="00B82913"/>
    <w:rsid w:val="00B96802"/>
    <w:rsid w:val="00B97468"/>
    <w:rsid w:val="00BA4EDB"/>
    <w:rsid w:val="00BB2890"/>
    <w:rsid w:val="00BC4292"/>
    <w:rsid w:val="00BC5712"/>
    <w:rsid w:val="00BE0D2B"/>
    <w:rsid w:val="00BE4C20"/>
    <w:rsid w:val="00BE7552"/>
    <w:rsid w:val="00BE789A"/>
    <w:rsid w:val="00C0212C"/>
    <w:rsid w:val="00C26260"/>
    <w:rsid w:val="00C35847"/>
    <w:rsid w:val="00C37657"/>
    <w:rsid w:val="00C4380A"/>
    <w:rsid w:val="00C50F28"/>
    <w:rsid w:val="00C575FB"/>
    <w:rsid w:val="00C651DC"/>
    <w:rsid w:val="00C9003C"/>
    <w:rsid w:val="00C9145C"/>
    <w:rsid w:val="00C9509F"/>
    <w:rsid w:val="00C95205"/>
    <w:rsid w:val="00CA2862"/>
    <w:rsid w:val="00CA5A7E"/>
    <w:rsid w:val="00CA6B99"/>
    <w:rsid w:val="00CB2739"/>
    <w:rsid w:val="00CB33A7"/>
    <w:rsid w:val="00CD3DE8"/>
    <w:rsid w:val="00CE33DF"/>
    <w:rsid w:val="00CE5728"/>
    <w:rsid w:val="00CF120D"/>
    <w:rsid w:val="00CF3A5B"/>
    <w:rsid w:val="00CF40C9"/>
    <w:rsid w:val="00D06725"/>
    <w:rsid w:val="00D109B5"/>
    <w:rsid w:val="00D1250B"/>
    <w:rsid w:val="00D141A2"/>
    <w:rsid w:val="00D251B3"/>
    <w:rsid w:val="00D25C6B"/>
    <w:rsid w:val="00D32518"/>
    <w:rsid w:val="00D36059"/>
    <w:rsid w:val="00D52539"/>
    <w:rsid w:val="00D61284"/>
    <w:rsid w:val="00D77371"/>
    <w:rsid w:val="00D80204"/>
    <w:rsid w:val="00DA264D"/>
    <w:rsid w:val="00DA6516"/>
    <w:rsid w:val="00DB3032"/>
    <w:rsid w:val="00DB3385"/>
    <w:rsid w:val="00DC5F9C"/>
    <w:rsid w:val="00DE0737"/>
    <w:rsid w:val="00DF2396"/>
    <w:rsid w:val="00DF31B4"/>
    <w:rsid w:val="00DF4F5F"/>
    <w:rsid w:val="00DF6A6D"/>
    <w:rsid w:val="00E114E3"/>
    <w:rsid w:val="00E163CA"/>
    <w:rsid w:val="00E307E8"/>
    <w:rsid w:val="00E33DD3"/>
    <w:rsid w:val="00E35668"/>
    <w:rsid w:val="00E36B30"/>
    <w:rsid w:val="00E37341"/>
    <w:rsid w:val="00E37E90"/>
    <w:rsid w:val="00E40B0B"/>
    <w:rsid w:val="00E447F7"/>
    <w:rsid w:val="00E534AB"/>
    <w:rsid w:val="00E542DC"/>
    <w:rsid w:val="00E849FB"/>
    <w:rsid w:val="00E93014"/>
    <w:rsid w:val="00E9706C"/>
    <w:rsid w:val="00EB0DB0"/>
    <w:rsid w:val="00EF698C"/>
    <w:rsid w:val="00F108C9"/>
    <w:rsid w:val="00F12895"/>
    <w:rsid w:val="00F15A61"/>
    <w:rsid w:val="00F165B3"/>
    <w:rsid w:val="00F23210"/>
    <w:rsid w:val="00F32D04"/>
    <w:rsid w:val="00F365F5"/>
    <w:rsid w:val="00F713E7"/>
    <w:rsid w:val="00F7682D"/>
    <w:rsid w:val="00FA0598"/>
    <w:rsid w:val="00FA18BC"/>
    <w:rsid w:val="00FB049A"/>
    <w:rsid w:val="00FF0D82"/>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CF10-658F-41D2-8844-B054AC1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12</cp:revision>
  <cp:lastPrinted>2013-09-21T10:59:00Z</cp:lastPrinted>
  <dcterms:created xsi:type="dcterms:W3CDTF">2013-11-01T08:36:00Z</dcterms:created>
  <dcterms:modified xsi:type="dcterms:W3CDTF">2013-11-01T10:42:00Z</dcterms:modified>
</cp:coreProperties>
</file>