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788" w:type="dxa"/>
        <w:tblLayout w:type="fixed"/>
        <w:tblCellMar>
          <w:left w:w="0" w:type="dxa"/>
          <w:right w:w="0" w:type="dxa"/>
        </w:tblCellMar>
        <w:tblLook w:val="04A0"/>
      </w:tblPr>
      <w:tblGrid>
        <w:gridCol w:w="563"/>
        <w:gridCol w:w="1862"/>
        <w:gridCol w:w="483"/>
        <w:gridCol w:w="509"/>
        <w:gridCol w:w="184"/>
        <w:gridCol w:w="525"/>
        <w:gridCol w:w="425"/>
        <w:gridCol w:w="709"/>
        <w:gridCol w:w="567"/>
        <w:gridCol w:w="555"/>
        <w:gridCol w:w="406"/>
      </w:tblGrid>
      <w:tr w:rsidR="00D0339B" w:rsidRPr="00014A76" w:rsidTr="001F22B4">
        <w:trPr>
          <w:trHeight w:hRule="exact" w:val="284"/>
        </w:trPr>
        <w:tc>
          <w:tcPr>
            <w:tcW w:w="6382" w:type="dxa"/>
            <w:gridSpan w:val="10"/>
            <w:tcMar>
              <w:top w:w="15" w:type="dxa"/>
              <w:left w:w="15" w:type="dxa"/>
              <w:bottom w:w="0" w:type="dxa"/>
              <w:right w:w="15" w:type="dxa"/>
            </w:tcMar>
            <w:vAlign w:val="bottom"/>
            <w:hideMark/>
          </w:tcPr>
          <w:p w:rsidR="00D0339B" w:rsidRPr="00014A76" w:rsidRDefault="00D0339B" w:rsidP="002C6CBC">
            <w:pPr>
              <w:widowControl w:val="0"/>
              <w:spacing w:after="280"/>
              <w:rPr>
                <w:rFonts w:ascii="Arial" w:hAnsi="Arial" w:cs="Arial"/>
                <w:b/>
                <w:bCs/>
                <w:color w:val="1E057D"/>
                <w:sz w:val="22"/>
                <w:szCs w:val="22"/>
              </w:rPr>
            </w:pPr>
            <w:r>
              <w:rPr>
                <w:rFonts w:ascii="Arial" w:hAnsi="Arial" w:cs="Arial"/>
                <w:b/>
                <w:bCs/>
                <w:color w:val="1E057D"/>
                <w:sz w:val="22"/>
                <w:szCs w:val="22"/>
              </w:rPr>
              <w:t>League positions</w:t>
            </w:r>
          </w:p>
        </w:tc>
        <w:tc>
          <w:tcPr>
            <w:tcW w:w="406" w:type="dxa"/>
          </w:tcPr>
          <w:p w:rsidR="00D0339B" w:rsidRDefault="00D0339B" w:rsidP="002C6CBC">
            <w:pPr>
              <w:widowControl w:val="0"/>
              <w:spacing w:after="280"/>
              <w:rPr>
                <w:rFonts w:ascii="Arial" w:hAnsi="Arial" w:cs="Arial"/>
                <w:b/>
                <w:bCs/>
                <w:color w:val="1E057D"/>
                <w:sz w:val="22"/>
                <w:szCs w:val="22"/>
              </w:rPr>
            </w:pPr>
          </w:p>
        </w:tc>
      </w:tr>
      <w:tr w:rsidR="00D0339B" w:rsidRPr="00014A76" w:rsidTr="001F22B4">
        <w:trPr>
          <w:trHeight w:hRule="exact" w:val="297"/>
        </w:trPr>
        <w:tc>
          <w:tcPr>
            <w:tcW w:w="563"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862"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83"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184"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7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55" w:type="dxa"/>
            <w:tcMar>
              <w:top w:w="15" w:type="dxa"/>
              <w:left w:w="15" w:type="dxa"/>
              <w:bottom w:w="0" w:type="dxa"/>
              <w:right w:w="15" w:type="dxa"/>
            </w:tcMar>
            <w:vAlign w:val="center"/>
            <w:hideMark/>
          </w:tcPr>
          <w:p w:rsidR="00D0339B" w:rsidRPr="00014A76" w:rsidRDefault="00D0339B" w:rsidP="00041ED5">
            <w:pPr>
              <w:widowControl w:val="0"/>
              <w:spacing w:after="280"/>
              <w:jc w:val="center"/>
              <w:rPr>
                <w:rFonts w:ascii="Calibri" w:hAnsi="Calibri"/>
                <w:color w:val="1E057D"/>
                <w:sz w:val="22"/>
                <w:szCs w:val="22"/>
              </w:rPr>
            </w:pPr>
            <w:r>
              <w:rPr>
                <w:rFonts w:ascii="Calibri" w:hAnsi="Calibri"/>
                <w:color w:val="1E057D"/>
                <w:sz w:val="22"/>
                <w:szCs w:val="22"/>
              </w:rPr>
              <w:t>Pts</w:t>
            </w:r>
          </w:p>
        </w:tc>
        <w:tc>
          <w:tcPr>
            <w:tcW w:w="406" w:type="dxa"/>
          </w:tcPr>
          <w:p w:rsidR="00D0339B" w:rsidRDefault="00D0339B" w:rsidP="00041ED5">
            <w:pPr>
              <w:widowControl w:val="0"/>
              <w:spacing w:after="280"/>
              <w:jc w:val="center"/>
              <w:rPr>
                <w:rFonts w:ascii="Calibri" w:hAnsi="Calibri"/>
                <w:color w:val="1E057D"/>
                <w:sz w:val="22"/>
                <w:szCs w:val="22"/>
              </w:rPr>
            </w:pPr>
            <w:r>
              <w:rPr>
                <w:rFonts w:ascii="Calibri" w:hAnsi="Calibri"/>
                <w:color w:val="1E057D"/>
                <w:sz w:val="22"/>
                <w:szCs w:val="22"/>
              </w:rPr>
              <w:t>Adj</w:t>
            </w:r>
          </w:p>
        </w:tc>
      </w:tr>
      <w:tr w:rsidR="007A165D" w:rsidRPr="00014A76" w:rsidTr="00D3139B">
        <w:trPr>
          <w:trHeight w:hRule="exact" w:val="297"/>
        </w:trPr>
        <w:tc>
          <w:tcPr>
            <w:tcW w:w="563" w:type="dxa"/>
            <w:tcMar>
              <w:top w:w="15" w:type="dxa"/>
              <w:left w:w="15" w:type="dxa"/>
              <w:bottom w:w="0" w:type="dxa"/>
              <w:right w:w="15" w:type="dxa"/>
            </w:tcMar>
            <w:vAlign w:val="bottom"/>
            <w:hideMark/>
          </w:tcPr>
          <w:p w:rsidR="007A165D" w:rsidRPr="00014A76" w:rsidRDefault="007A165D" w:rsidP="009E1170">
            <w:pPr>
              <w:widowControl w:val="0"/>
              <w:spacing w:after="280"/>
              <w:jc w:val="center"/>
              <w:rPr>
                <w:rFonts w:ascii="Calibri" w:hAnsi="Calibri"/>
                <w:color w:val="1E057D"/>
                <w:sz w:val="22"/>
                <w:szCs w:val="22"/>
              </w:rPr>
            </w:pPr>
            <w:r>
              <w:rPr>
                <w:rFonts w:ascii="Calibri" w:hAnsi="Calibri"/>
                <w:color w:val="1E057D"/>
                <w:sz w:val="22"/>
                <w:szCs w:val="22"/>
              </w:rPr>
              <w:t>12</w:t>
            </w:r>
          </w:p>
        </w:tc>
        <w:tc>
          <w:tcPr>
            <w:tcW w:w="1862" w:type="dxa"/>
            <w:tcMar>
              <w:top w:w="15" w:type="dxa"/>
              <w:left w:w="15" w:type="dxa"/>
              <w:bottom w:w="0" w:type="dxa"/>
              <w:right w:w="15" w:type="dxa"/>
            </w:tcMar>
            <w:vAlign w:val="bottom"/>
            <w:hideMark/>
          </w:tcPr>
          <w:p w:rsidR="007A165D" w:rsidRPr="00014A76" w:rsidRDefault="007A165D" w:rsidP="00B0046A">
            <w:pPr>
              <w:widowControl w:val="0"/>
              <w:spacing w:after="280"/>
              <w:rPr>
                <w:rFonts w:ascii="Calibri" w:hAnsi="Calibri"/>
                <w:color w:val="1E057D"/>
                <w:sz w:val="22"/>
                <w:szCs w:val="22"/>
              </w:rPr>
            </w:pPr>
            <w:r>
              <w:rPr>
                <w:rFonts w:ascii="Calibri" w:hAnsi="Calibri"/>
                <w:color w:val="1E057D"/>
                <w:sz w:val="22"/>
                <w:szCs w:val="22"/>
              </w:rPr>
              <w:t>St Ives Hakes</w:t>
            </w:r>
          </w:p>
        </w:tc>
        <w:tc>
          <w:tcPr>
            <w:tcW w:w="483" w:type="dxa"/>
            <w:tcMar>
              <w:top w:w="15" w:type="dxa"/>
              <w:left w:w="15" w:type="dxa"/>
              <w:bottom w:w="0" w:type="dxa"/>
              <w:right w:w="15" w:type="dxa"/>
            </w:tcMar>
            <w:vAlign w:val="center"/>
            <w:hideMark/>
          </w:tcPr>
          <w:p w:rsidR="007A165D" w:rsidRPr="00014A76" w:rsidRDefault="007A165D" w:rsidP="00FF79AA">
            <w:pPr>
              <w:widowControl w:val="0"/>
              <w:spacing w:after="280"/>
              <w:jc w:val="center"/>
              <w:rPr>
                <w:rFonts w:ascii="Calibri" w:hAnsi="Calibri"/>
                <w:color w:val="1E057D"/>
                <w:sz w:val="22"/>
                <w:szCs w:val="22"/>
              </w:rPr>
            </w:pPr>
            <w:r>
              <w:rPr>
                <w:rFonts w:ascii="Calibri" w:hAnsi="Calibri"/>
                <w:color w:val="1E057D"/>
                <w:sz w:val="22"/>
                <w:szCs w:val="22"/>
              </w:rPr>
              <w:t>12</w:t>
            </w:r>
          </w:p>
        </w:tc>
        <w:tc>
          <w:tcPr>
            <w:tcW w:w="509"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3</w:t>
            </w:r>
          </w:p>
        </w:tc>
        <w:tc>
          <w:tcPr>
            <w:tcW w:w="184"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0</w:t>
            </w:r>
          </w:p>
        </w:tc>
        <w:tc>
          <w:tcPr>
            <w:tcW w:w="525"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9</w:t>
            </w:r>
          </w:p>
        </w:tc>
        <w:tc>
          <w:tcPr>
            <w:tcW w:w="425"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192</w:t>
            </w:r>
          </w:p>
        </w:tc>
        <w:tc>
          <w:tcPr>
            <w:tcW w:w="709"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339</w:t>
            </w:r>
          </w:p>
        </w:tc>
        <w:tc>
          <w:tcPr>
            <w:tcW w:w="567"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-147</w:t>
            </w:r>
          </w:p>
        </w:tc>
        <w:tc>
          <w:tcPr>
            <w:tcW w:w="555"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15</w:t>
            </w:r>
          </w:p>
        </w:tc>
        <w:tc>
          <w:tcPr>
            <w:tcW w:w="406" w:type="dxa"/>
            <w:vAlign w:val="bottom"/>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3</w:t>
            </w:r>
          </w:p>
        </w:tc>
      </w:tr>
      <w:tr w:rsidR="007A165D" w:rsidRPr="00014A76" w:rsidTr="001F22B4">
        <w:trPr>
          <w:trHeight w:hRule="exact" w:val="284"/>
        </w:trPr>
        <w:tc>
          <w:tcPr>
            <w:tcW w:w="563" w:type="dxa"/>
            <w:tcMar>
              <w:top w:w="15" w:type="dxa"/>
              <w:left w:w="15" w:type="dxa"/>
              <w:bottom w:w="0" w:type="dxa"/>
              <w:right w:w="15" w:type="dxa"/>
            </w:tcMar>
            <w:vAlign w:val="bottom"/>
            <w:hideMark/>
          </w:tcPr>
          <w:p w:rsidR="007A165D" w:rsidRPr="00014A76" w:rsidRDefault="007A165D" w:rsidP="00484DA2">
            <w:pPr>
              <w:widowControl w:val="0"/>
              <w:spacing w:after="280"/>
              <w:jc w:val="center"/>
              <w:rPr>
                <w:rFonts w:ascii="Calibri" w:hAnsi="Calibri"/>
                <w:color w:val="1E057D"/>
                <w:sz w:val="22"/>
                <w:szCs w:val="22"/>
              </w:rPr>
            </w:pPr>
            <w:r>
              <w:rPr>
                <w:rFonts w:ascii="Calibri" w:hAnsi="Calibri"/>
                <w:color w:val="1E057D"/>
                <w:sz w:val="22"/>
                <w:szCs w:val="22"/>
              </w:rPr>
              <w:t>14</w:t>
            </w:r>
          </w:p>
        </w:tc>
        <w:tc>
          <w:tcPr>
            <w:tcW w:w="1862" w:type="dxa"/>
            <w:tcMar>
              <w:top w:w="15" w:type="dxa"/>
              <w:left w:w="15" w:type="dxa"/>
              <w:bottom w:w="0" w:type="dxa"/>
              <w:right w:w="15" w:type="dxa"/>
            </w:tcMar>
            <w:vAlign w:val="bottom"/>
            <w:hideMark/>
          </w:tcPr>
          <w:p w:rsidR="007A165D" w:rsidRPr="00014A76" w:rsidRDefault="007A165D" w:rsidP="00484DA2">
            <w:pPr>
              <w:rPr>
                <w:rFonts w:ascii="Calibri" w:hAnsi="Calibri"/>
                <w:color w:val="1E057D"/>
                <w:sz w:val="22"/>
                <w:szCs w:val="22"/>
              </w:rPr>
            </w:pPr>
            <w:r>
              <w:rPr>
                <w:rFonts w:ascii="Calibri" w:hAnsi="Calibri"/>
                <w:color w:val="1E057D"/>
                <w:sz w:val="22"/>
                <w:szCs w:val="22"/>
              </w:rPr>
              <w:t>Paignton Saxons</w:t>
            </w:r>
          </w:p>
        </w:tc>
        <w:tc>
          <w:tcPr>
            <w:tcW w:w="483" w:type="dxa"/>
            <w:tcMar>
              <w:top w:w="15" w:type="dxa"/>
              <w:left w:w="15" w:type="dxa"/>
              <w:bottom w:w="0" w:type="dxa"/>
              <w:right w:w="15" w:type="dxa"/>
            </w:tcMar>
            <w:vAlign w:val="center"/>
            <w:hideMark/>
          </w:tcPr>
          <w:p w:rsidR="007A165D" w:rsidRPr="00014A76" w:rsidRDefault="007A165D" w:rsidP="00FF79AA">
            <w:pPr>
              <w:widowControl w:val="0"/>
              <w:spacing w:after="280"/>
              <w:jc w:val="center"/>
              <w:rPr>
                <w:rFonts w:ascii="Calibri" w:hAnsi="Calibri"/>
                <w:color w:val="1E057D"/>
                <w:sz w:val="22"/>
                <w:szCs w:val="22"/>
              </w:rPr>
            </w:pPr>
            <w:r>
              <w:rPr>
                <w:rFonts w:ascii="Calibri" w:hAnsi="Calibri"/>
                <w:color w:val="1E057D"/>
                <w:sz w:val="22"/>
                <w:szCs w:val="22"/>
              </w:rPr>
              <w:t>12</w:t>
            </w:r>
          </w:p>
        </w:tc>
        <w:tc>
          <w:tcPr>
            <w:tcW w:w="509"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0</w:t>
            </w:r>
          </w:p>
        </w:tc>
        <w:tc>
          <w:tcPr>
            <w:tcW w:w="184"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w:t>
            </w:r>
          </w:p>
        </w:tc>
        <w:tc>
          <w:tcPr>
            <w:tcW w:w="525"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11</w:t>
            </w:r>
          </w:p>
        </w:tc>
        <w:tc>
          <w:tcPr>
            <w:tcW w:w="425"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123</w:t>
            </w:r>
          </w:p>
        </w:tc>
        <w:tc>
          <w:tcPr>
            <w:tcW w:w="709"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441</w:t>
            </w:r>
          </w:p>
        </w:tc>
        <w:tc>
          <w:tcPr>
            <w:tcW w:w="567"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-318</w:t>
            </w:r>
          </w:p>
        </w:tc>
        <w:tc>
          <w:tcPr>
            <w:tcW w:w="555" w:type="dxa"/>
            <w:tcMar>
              <w:top w:w="15" w:type="dxa"/>
              <w:left w:w="15" w:type="dxa"/>
              <w:bottom w:w="0" w:type="dxa"/>
              <w:right w:w="15" w:type="dxa"/>
            </w:tcMar>
            <w:vAlign w:val="bottom"/>
            <w:hideMark/>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3</w:t>
            </w:r>
          </w:p>
        </w:tc>
        <w:tc>
          <w:tcPr>
            <w:tcW w:w="406" w:type="dxa"/>
            <w:vAlign w:val="bottom"/>
          </w:tcPr>
          <w:p w:rsidR="007A165D" w:rsidRPr="007A165D" w:rsidRDefault="007A165D" w:rsidP="007A165D">
            <w:pPr>
              <w:widowControl w:val="0"/>
              <w:spacing w:after="280"/>
              <w:jc w:val="center"/>
              <w:rPr>
                <w:rFonts w:ascii="Calibri" w:hAnsi="Calibri"/>
                <w:color w:val="1E057D"/>
                <w:sz w:val="22"/>
                <w:szCs w:val="22"/>
              </w:rPr>
            </w:pPr>
            <w:r w:rsidRPr="007A165D">
              <w:rPr>
                <w:rFonts w:ascii="Calibri" w:hAnsi="Calibri"/>
                <w:color w:val="1E057D"/>
                <w:sz w:val="22"/>
                <w:szCs w:val="22"/>
              </w:rPr>
              <w:t>1</w:t>
            </w:r>
          </w:p>
        </w:tc>
      </w:tr>
    </w:tbl>
    <w:tbl>
      <w:tblPr>
        <w:tblpPr w:leftFromText="180" w:rightFromText="180" w:vertAnchor="page" w:horzAnchor="margin" w:tblpY="1834"/>
        <w:tblW w:w="6536" w:type="dxa"/>
        <w:tblLayout w:type="fixed"/>
        <w:tblCellMar>
          <w:left w:w="0" w:type="dxa"/>
          <w:right w:w="0" w:type="dxa"/>
        </w:tblCellMar>
        <w:tblLook w:val="04A0"/>
      </w:tblPr>
      <w:tblGrid>
        <w:gridCol w:w="6536"/>
      </w:tblGrid>
      <w:tr w:rsidR="008C1281" w:rsidTr="00E2025B">
        <w:trPr>
          <w:trHeight w:hRule="exact" w:val="262"/>
        </w:trPr>
        <w:tc>
          <w:tcPr>
            <w:tcW w:w="6536" w:type="dxa"/>
            <w:tcMar>
              <w:top w:w="15" w:type="dxa"/>
              <w:left w:w="15" w:type="dxa"/>
              <w:bottom w:w="0" w:type="dxa"/>
              <w:right w:w="15" w:type="dxa"/>
            </w:tcMar>
            <w:vAlign w:val="center"/>
            <w:hideMark/>
          </w:tcPr>
          <w:p w:rsidR="008C1281" w:rsidRDefault="008C1281" w:rsidP="008C1281">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Pr="00014A76" w:rsidRDefault="008C1281" w:rsidP="008C1281">
            <w:pPr>
              <w:widowControl w:val="0"/>
              <w:spacing w:after="280"/>
              <w:rPr>
                <w:rFonts w:ascii="Arial" w:hAnsi="Arial" w:cs="Arial"/>
                <w:color w:val="1E057D"/>
                <w:sz w:val="18"/>
                <w:szCs w:val="18"/>
              </w:rPr>
            </w:pPr>
          </w:p>
        </w:tc>
      </w:tr>
      <w:tr w:rsidR="008C1281" w:rsidTr="00E2025B">
        <w:trPr>
          <w:trHeight w:val="9087"/>
        </w:trPr>
        <w:tc>
          <w:tcPr>
            <w:tcW w:w="6536" w:type="dxa"/>
            <w:tcMar>
              <w:top w:w="15" w:type="dxa"/>
              <w:left w:w="15" w:type="dxa"/>
              <w:bottom w:w="0" w:type="dxa"/>
              <w:right w:w="15" w:type="dxa"/>
            </w:tcMar>
            <w:vAlign w:val="center"/>
            <w:hideMark/>
          </w:tcPr>
          <w:tbl>
            <w:tblPr>
              <w:tblStyle w:val="LightShading-Accent11"/>
              <w:tblpPr w:leftFromText="180" w:rightFromText="180" w:vertAnchor="page" w:horzAnchor="margin" w:tblpXSpec="center"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221"/>
              <w:gridCol w:w="768"/>
              <w:gridCol w:w="739"/>
              <w:gridCol w:w="2706"/>
            </w:tblGrid>
            <w:tr w:rsidR="001A5540" w:rsidRPr="00EB638F" w:rsidTr="001A5540">
              <w:trPr>
                <w:cnfStyle w:val="100000000000"/>
                <w:trHeight w:val="431"/>
              </w:trPr>
              <w:tc>
                <w:tcPr>
                  <w:cnfStyle w:val="001000000000"/>
                  <w:tcW w:w="2221" w:type="dxa"/>
                  <w:tcBorders>
                    <w:top w:val="none" w:sz="0" w:space="0" w:color="auto"/>
                    <w:left w:val="none" w:sz="0" w:space="0" w:color="auto"/>
                    <w:bottom w:val="none" w:sz="0" w:space="0" w:color="auto"/>
                    <w:right w:val="none" w:sz="0" w:space="0" w:color="auto"/>
                  </w:tcBorders>
                  <w:vAlign w:val="center"/>
                  <w:hideMark/>
                </w:tcPr>
                <w:p w:rsidR="001A5540" w:rsidRPr="001A5540" w:rsidRDefault="001A5540" w:rsidP="001A5540">
                  <w:pPr>
                    <w:jc w:val="right"/>
                    <w:rPr>
                      <w:rFonts w:ascii="Calibri" w:hAnsi="Calibri"/>
                      <w:b w:val="0"/>
                      <w:bCs w:val="0"/>
                      <w:color w:val="002060"/>
                      <w:sz w:val="22"/>
                      <w:szCs w:val="22"/>
                    </w:rPr>
                  </w:pPr>
                  <w:r w:rsidRPr="001A5540">
                    <w:rPr>
                      <w:rFonts w:ascii="Calibri" w:hAnsi="Calibri"/>
                      <w:b w:val="0"/>
                      <w:bCs w:val="0"/>
                      <w:color w:val="002060"/>
                      <w:sz w:val="22"/>
                      <w:szCs w:val="22"/>
                    </w:rPr>
                    <w:t>Kingsbridge</w:t>
                  </w:r>
                </w:p>
              </w:tc>
              <w:tc>
                <w:tcPr>
                  <w:tcW w:w="768" w:type="dxa"/>
                  <w:tcBorders>
                    <w:top w:val="none" w:sz="0" w:space="0" w:color="auto"/>
                    <w:left w:val="none" w:sz="0" w:space="0" w:color="auto"/>
                    <w:bottom w:val="none" w:sz="0" w:space="0" w:color="auto"/>
                    <w:right w:val="none" w:sz="0" w:space="0" w:color="auto"/>
                  </w:tcBorders>
                  <w:vAlign w:val="center"/>
                  <w:hideMark/>
                </w:tcPr>
                <w:p w:rsidR="001A5540" w:rsidRPr="00484DA2" w:rsidRDefault="001A5540" w:rsidP="008C1281">
                  <w:pPr>
                    <w:cnfStyle w:val="100000000000"/>
                    <w:rPr>
                      <w:rFonts w:asciiTheme="minorHAnsi" w:hAnsiTheme="minorHAnsi" w:cs="Arial"/>
                      <w:b w:val="0"/>
                      <w:color w:val="002060"/>
                      <w:sz w:val="24"/>
                      <w:szCs w:val="21"/>
                    </w:rPr>
                  </w:pPr>
                </w:p>
              </w:tc>
              <w:tc>
                <w:tcPr>
                  <w:tcW w:w="739" w:type="dxa"/>
                  <w:tcBorders>
                    <w:top w:val="none" w:sz="0" w:space="0" w:color="auto"/>
                    <w:left w:val="none" w:sz="0" w:space="0" w:color="auto"/>
                    <w:bottom w:val="none" w:sz="0" w:space="0" w:color="auto"/>
                    <w:right w:val="none" w:sz="0" w:space="0" w:color="auto"/>
                  </w:tcBorders>
                  <w:vAlign w:val="center"/>
                  <w:hideMark/>
                </w:tcPr>
                <w:p w:rsidR="001A5540" w:rsidRPr="00484DA2" w:rsidRDefault="001A5540" w:rsidP="008C1281">
                  <w:pPr>
                    <w:cnfStyle w:val="100000000000"/>
                    <w:rPr>
                      <w:rFonts w:asciiTheme="minorHAnsi" w:hAnsiTheme="minorHAnsi" w:cs="Arial"/>
                      <w:b w:val="0"/>
                      <w:color w:val="002060"/>
                      <w:sz w:val="24"/>
                      <w:szCs w:val="21"/>
                    </w:rPr>
                  </w:pPr>
                </w:p>
              </w:tc>
              <w:tc>
                <w:tcPr>
                  <w:tcW w:w="2706" w:type="dxa"/>
                  <w:tcBorders>
                    <w:top w:val="none" w:sz="0" w:space="0" w:color="auto"/>
                    <w:left w:val="none" w:sz="0" w:space="0" w:color="auto"/>
                    <w:bottom w:val="none" w:sz="0" w:space="0" w:color="auto"/>
                    <w:right w:val="none" w:sz="0" w:space="0" w:color="auto"/>
                  </w:tcBorders>
                  <w:vAlign w:val="center"/>
                  <w:hideMark/>
                </w:tcPr>
                <w:p w:rsidR="001A5540" w:rsidRPr="001A5540" w:rsidRDefault="001A5540" w:rsidP="001A5540">
                  <w:pPr>
                    <w:cnfStyle w:val="100000000000"/>
                    <w:rPr>
                      <w:rFonts w:ascii="Calibri" w:hAnsi="Calibri"/>
                      <w:b w:val="0"/>
                      <w:bCs w:val="0"/>
                      <w:color w:val="002060"/>
                      <w:sz w:val="22"/>
                      <w:szCs w:val="22"/>
                    </w:rPr>
                  </w:pPr>
                  <w:r w:rsidRPr="001A5540">
                    <w:rPr>
                      <w:rFonts w:ascii="Calibri" w:hAnsi="Calibri"/>
                      <w:b w:val="0"/>
                      <w:bCs w:val="0"/>
                      <w:color w:val="002060"/>
                      <w:sz w:val="22"/>
                      <w:szCs w:val="22"/>
                    </w:rPr>
                    <w:t>Bude</w:t>
                  </w:r>
                </w:p>
              </w:tc>
            </w:tr>
            <w:tr w:rsidR="001A5540" w:rsidRPr="00EB638F" w:rsidTr="001A5540">
              <w:trPr>
                <w:cnfStyle w:val="000000100000"/>
                <w:trHeight w:val="457"/>
              </w:trPr>
              <w:tc>
                <w:tcPr>
                  <w:cnfStyle w:val="001000000000"/>
                  <w:tcW w:w="2221" w:type="dxa"/>
                  <w:tcBorders>
                    <w:left w:val="none" w:sz="0" w:space="0" w:color="auto"/>
                    <w:right w:val="none" w:sz="0" w:space="0" w:color="auto"/>
                  </w:tcBorders>
                  <w:vAlign w:val="center"/>
                  <w:hideMark/>
                </w:tcPr>
                <w:p w:rsidR="001A5540" w:rsidRPr="001A5540" w:rsidRDefault="001A5540" w:rsidP="001A5540">
                  <w:pPr>
                    <w:jc w:val="right"/>
                    <w:rPr>
                      <w:rFonts w:ascii="Calibri" w:hAnsi="Calibri"/>
                      <w:b w:val="0"/>
                      <w:color w:val="002060"/>
                      <w:sz w:val="22"/>
                      <w:szCs w:val="22"/>
                    </w:rPr>
                  </w:pPr>
                  <w:r w:rsidRPr="001A5540">
                    <w:rPr>
                      <w:rFonts w:ascii="Calibri" w:hAnsi="Calibri"/>
                      <w:b w:val="0"/>
                      <w:color w:val="002060"/>
                      <w:sz w:val="22"/>
                      <w:szCs w:val="22"/>
                    </w:rPr>
                    <w:t>Penryn</w:t>
                  </w:r>
                </w:p>
              </w:tc>
              <w:tc>
                <w:tcPr>
                  <w:tcW w:w="768" w:type="dxa"/>
                  <w:tcBorders>
                    <w:left w:val="none" w:sz="0" w:space="0" w:color="auto"/>
                    <w:right w:val="none" w:sz="0" w:space="0" w:color="auto"/>
                  </w:tcBorders>
                  <w:vAlign w:val="center"/>
                  <w:hideMark/>
                </w:tcPr>
                <w:p w:rsidR="001A5540" w:rsidRPr="00484DA2" w:rsidRDefault="001A5540" w:rsidP="008C1281">
                  <w:pPr>
                    <w:spacing w:line="495" w:lineRule="atLeast"/>
                    <w:cnfStyle w:val="000000100000"/>
                    <w:rPr>
                      <w:rFonts w:asciiTheme="minorHAnsi" w:hAnsiTheme="minorHAnsi" w:cs="Arial"/>
                      <w:bCs/>
                      <w:color w:val="002060"/>
                      <w:sz w:val="24"/>
                      <w:szCs w:val="21"/>
                    </w:rPr>
                  </w:pPr>
                </w:p>
              </w:tc>
              <w:tc>
                <w:tcPr>
                  <w:tcW w:w="739" w:type="dxa"/>
                  <w:tcBorders>
                    <w:left w:val="none" w:sz="0" w:space="0" w:color="auto"/>
                    <w:right w:val="none" w:sz="0" w:space="0" w:color="auto"/>
                  </w:tcBorders>
                  <w:vAlign w:val="center"/>
                  <w:hideMark/>
                </w:tcPr>
                <w:p w:rsidR="001A5540" w:rsidRPr="00484DA2" w:rsidRDefault="001A5540" w:rsidP="008C1281">
                  <w:pPr>
                    <w:spacing w:line="495" w:lineRule="atLeast"/>
                    <w:cnfStyle w:val="000000100000"/>
                    <w:rPr>
                      <w:rFonts w:asciiTheme="minorHAnsi" w:hAnsiTheme="minorHAnsi" w:cs="Arial"/>
                      <w:bCs/>
                      <w:color w:val="002060"/>
                      <w:sz w:val="24"/>
                      <w:szCs w:val="21"/>
                    </w:rPr>
                  </w:pPr>
                </w:p>
              </w:tc>
              <w:tc>
                <w:tcPr>
                  <w:tcW w:w="2706" w:type="dxa"/>
                  <w:tcBorders>
                    <w:left w:val="none" w:sz="0" w:space="0" w:color="auto"/>
                    <w:right w:val="none" w:sz="0" w:space="0" w:color="auto"/>
                  </w:tcBorders>
                  <w:vAlign w:val="center"/>
                  <w:hideMark/>
                </w:tcPr>
                <w:p w:rsidR="001A5540" w:rsidRPr="001A5540" w:rsidRDefault="001A5540" w:rsidP="001A5540">
                  <w:pPr>
                    <w:cnfStyle w:val="000000100000"/>
                    <w:rPr>
                      <w:rFonts w:ascii="Calibri" w:hAnsi="Calibri"/>
                      <w:bCs/>
                      <w:color w:val="002060"/>
                      <w:sz w:val="22"/>
                      <w:szCs w:val="22"/>
                    </w:rPr>
                  </w:pPr>
                  <w:r w:rsidRPr="001A5540">
                    <w:rPr>
                      <w:rFonts w:ascii="Calibri" w:hAnsi="Calibri"/>
                      <w:bCs/>
                      <w:color w:val="002060"/>
                      <w:sz w:val="22"/>
                      <w:szCs w:val="22"/>
                    </w:rPr>
                    <w:t>Burnham-on-Sea</w:t>
                  </w:r>
                </w:p>
              </w:tc>
            </w:tr>
            <w:tr w:rsidR="001A5540" w:rsidRPr="00EB638F" w:rsidTr="001A5540">
              <w:trPr>
                <w:trHeight w:val="457"/>
              </w:trPr>
              <w:tc>
                <w:tcPr>
                  <w:cnfStyle w:val="001000000000"/>
                  <w:tcW w:w="2221" w:type="dxa"/>
                  <w:vAlign w:val="center"/>
                  <w:hideMark/>
                </w:tcPr>
                <w:p w:rsidR="001A5540" w:rsidRPr="001A5540" w:rsidRDefault="001A5540" w:rsidP="001A5540">
                  <w:pPr>
                    <w:jc w:val="right"/>
                    <w:rPr>
                      <w:rFonts w:ascii="Calibri" w:hAnsi="Calibri"/>
                      <w:color w:val="002060"/>
                      <w:sz w:val="22"/>
                      <w:szCs w:val="22"/>
                    </w:rPr>
                  </w:pPr>
                  <w:r w:rsidRPr="001A5540">
                    <w:rPr>
                      <w:rFonts w:ascii="Calibri" w:hAnsi="Calibri"/>
                      <w:color w:val="002060"/>
                      <w:sz w:val="22"/>
                      <w:szCs w:val="22"/>
                    </w:rPr>
                    <w:t xml:space="preserve">St Ives (SW) </w:t>
                  </w:r>
                </w:p>
              </w:tc>
              <w:tc>
                <w:tcPr>
                  <w:tcW w:w="768" w:type="dxa"/>
                  <w:vAlign w:val="center"/>
                  <w:hideMark/>
                </w:tcPr>
                <w:p w:rsidR="001A5540" w:rsidRPr="00484DA2" w:rsidRDefault="001A5540" w:rsidP="008C1281">
                  <w:pPr>
                    <w:spacing w:line="495" w:lineRule="atLeast"/>
                    <w:cnfStyle w:val="000000000000"/>
                    <w:rPr>
                      <w:rFonts w:asciiTheme="minorHAnsi" w:hAnsiTheme="minorHAnsi" w:cs="Arial"/>
                      <w:bCs/>
                      <w:color w:val="002060"/>
                      <w:sz w:val="24"/>
                      <w:szCs w:val="21"/>
                    </w:rPr>
                  </w:pPr>
                </w:p>
              </w:tc>
              <w:tc>
                <w:tcPr>
                  <w:tcW w:w="739" w:type="dxa"/>
                  <w:vAlign w:val="center"/>
                  <w:hideMark/>
                </w:tcPr>
                <w:p w:rsidR="001A5540" w:rsidRPr="00484DA2" w:rsidRDefault="001A5540" w:rsidP="008C1281">
                  <w:pPr>
                    <w:spacing w:line="495" w:lineRule="atLeast"/>
                    <w:cnfStyle w:val="000000000000"/>
                    <w:rPr>
                      <w:rFonts w:asciiTheme="minorHAnsi" w:hAnsiTheme="minorHAnsi" w:cs="Arial"/>
                      <w:bCs/>
                      <w:color w:val="002060"/>
                      <w:sz w:val="24"/>
                      <w:szCs w:val="21"/>
                    </w:rPr>
                  </w:pPr>
                </w:p>
              </w:tc>
              <w:tc>
                <w:tcPr>
                  <w:tcW w:w="2706" w:type="dxa"/>
                  <w:vAlign w:val="center"/>
                  <w:hideMark/>
                </w:tcPr>
                <w:p w:rsidR="001A5540" w:rsidRPr="001A5540" w:rsidRDefault="001A5540" w:rsidP="001A5540">
                  <w:pPr>
                    <w:cnfStyle w:val="000000000000"/>
                    <w:rPr>
                      <w:rFonts w:ascii="Calibri" w:hAnsi="Calibri"/>
                      <w:b/>
                      <w:bCs/>
                      <w:color w:val="002060"/>
                      <w:sz w:val="22"/>
                      <w:szCs w:val="22"/>
                    </w:rPr>
                  </w:pPr>
                  <w:r w:rsidRPr="001A5540">
                    <w:rPr>
                      <w:rFonts w:ascii="Calibri" w:hAnsi="Calibri"/>
                      <w:b/>
                      <w:bCs/>
                      <w:color w:val="002060"/>
                      <w:sz w:val="22"/>
                      <w:szCs w:val="22"/>
                    </w:rPr>
                    <w:t xml:space="preserve">Paignton Saxons </w:t>
                  </w:r>
                </w:p>
              </w:tc>
            </w:tr>
            <w:tr w:rsidR="001A5540" w:rsidRPr="00EB638F" w:rsidTr="001A5540">
              <w:trPr>
                <w:cnfStyle w:val="000000100000"/>
                <w:trHeight w:val="457"/>
              </w:trPr>
              <w:tc>
                <w:tcPr>
                  <w:cnfStyle w:val="001000000000"/>
                  <w:tcW w:w="2221" w:type="dxa"/>
                  <w:tcBorders>
                    <w:left w:val="none" w:sz="0" w:space="0" w:color="auto"/>
                    <w:right w:val="none" w:sz="0" w:space="0" w:color="auto"/>
                  </w:tcBorders>
                  <w:vAlign w:val="center"/>
                  <w:hideMark/>
                </w:tcPr>
                <w:p w:rsidR="001A5540" w:rsidRPr="001A5540" w:rsidRDefault="001A5540" w:rsidP="001A5540">
                  <w:pPr>
                    <w:jc w:val="right"/>
                    <w:rPr>
                      <w:rFonts w:ascii="Calibri" w:hAnsi="Calibri"/>
                      <w:b w:val="0"/>
                      <w:color w:val="002060"/>
                      <w:sz w:val="22"/>
                      <w:szCs w:val="22"/>
                    </w:rPr>
                  </w:pPr>
                  <w:r w:rsidRPr="001A5540">
                    <w:rPr>
                      <w:rFonts w:ascii="Calibri" w:hAnsi="Calibri"/>
                      <w:b w:val="0"/>
                      <w:color w:val="002060"/>
                      <w:sz w:val="22"/>
                      <w:szCs w:val="22"/>
                    </w:rPr>
                    <w:t xml:space="preserve">Tavistock </w:t>
                  </w:r>
                </w:p>
              </w:tc>
              <w:tc>
                <w:tcPr>
                  <w:tcW w:w="768" w:type="dxa"/>
                  <w:tcBorders>
                    <w:left w:val="none" w:sz="0" w:space="0" w:color="auto"/>
                    <w:right w:val="none" w:sz="0" w:space="0" w:color="auto"/>
                  </w:tcBorders>
                  <w:vAlign w:val="center"/>
                  <w:hideMark/>
                </w:tcPr>
                <w:p w:rsidR="001A5540" w:rsidRPr="006A3813" w:rsidRDefault="001A5540" w:rsidP="008C1281">
                  <w:pPr>
                    <w:spacing w:line="495" w:lineRule="atLeast"/>
                    <w:cnfStyle w:val="000000100000"/>
                    <w:rPr>
                      <w:rFonts w:asciiTheme="minorHAnsi" w:hAnsiTheme="minorHAnsi" w:cs="Arial"/>
                      <w:b/>
                      <w:bCs/>
                      <w:color w:val="002060"/>
                      <w:sz w:val="24"/>
                      <w:szCs w:val="21"/>
                    </w:rPr>
                  </w:pPr>
                </w:p>
              </w:tc>
              <w:tc>
                <w:tcPr>
                  <w:tcW w:w="739" w:type="dxa"/>
                  <w:tcBorders>
                    <w:left w:val="none" w:sz="0" w:space="0" w:color="auto"/>
                    <w:right w:val="none" w:sz="0" w:space="0" w:color="auto"/>
                  </w:tcBorders>
                  <w:vAlign w:val="center"/>
                  <w:hideMark/>
                </w:tcPr>
                <w:p w:rsidR="001A5540" w:rsidRPr="006A3813" w:rsidRDefault="001A5540" w:rsidP="008C1281">
                  <w:pPr>
                    <w:spacing w:line="495" w:lineRule="atLeast"/>
                    <w:cnfStyle w:val="000000100000"/>
                    <w:rPr>
                      <w:rFonts w:asciiTheme="minorHAnsi" w:hAnsiTheme="minorHAnsi" w:cs="Arial"/>
                      <w:b/>
                      <w:bCs/>
                      <w:color w:val="002060"/>
                      <w:sz w:val="24"/>
                      <w:szCs w:val="21"/>
                    </w:rPr>
                  </w:pPr>
                </w:p>
              </w:tc>
              <w:tc>
                <w:tcPr>
                  <w:tcW w:w="2706" w:type="dxa"/>
                  <w:tcBorders>
                    <w:left w:val="none" w:sz="0" w:space="0" w:color="auto"/>
                    <w:right w:val="none" w:sz="0" w:space="0" w:color="auto"/>
                  </w:tcBorders>
                  <w:vAlign w:val="center"/>
                  <w:hideMark/>
                </w:tcPr>
                <w:p w:rsidR="001A5540" w:rsidRPr="001A5540" w:rsidRDefault="001A5540" w:rsidP="001A5540">
                  <w:pPr>
                    <w:cnfStyle w:val="000000100000"/>
                    <w:rPr>
                      <w:rFonts w:ascii="Calibri" w:hAnsi="Calibri"/>
                      <w:bCs/>
                      <w:color w:val="002060"/>
                      <w:sz w:val="22"/>
                      <w:szCs w:val="22"/>
                    </w:rPr>
                  </w:pPr>
                  <w:r w:rsidRPr="001A5540">
                    <w:rPr>
                      <w:rFonts w:ascii="Calibri" w:hAnsi="Calibri"/>
                      <w:bCs/>
                      <w:color w:val="002060"/>
                      <w:sz w:val="22"/>
                      <w:szCs w:val="22"/>
                    </w:rPr>
                    <w:t xml:space="preserve">Okehampton </w:t>
                  </w:r>
                </w:p>
              </w:tc>
            </w:tr>
            <w:tr w:rsidR="001A5540" w:rsidRPr="00EB638F" w:rsidTr="001A5540">
              <w:trPr>
                <w:trHeight w:val="457"/>
              </w:trPr>
              <w:tc>
                <w:tcPr>
                  <w:cnfStyle w:val="001000000000"/>
                  <w:tcW w:w="2221" w:type="dxa"/>
                  <w:vAlign w:val="center"/>
                  <w:hideMark/>
                </w:tcPr>
                <w:p w:rsidR="001A5540" w:rsidRPr="001A5540" w:rsidRDefault="001A5540" w:rsidP="001A5540">
                  <w:pPr>
                    <w:jc w:val="right"/>
                    <w:rPr>
                      <w:rFonts w:ascii="Calibri" w:hAnsi="Calibri"/>
                      <w:b w:val="0"/>
                      <w:color w:val="002060"/>
                      <w:sz w:val="22"/>
                      <w:szCs w:val="22"/>
                    </w:rPr>
                  </w:pPr>
                  <w:r w:rsidRPr="001A5540">
                    <w:rPr>
                      <w:rFonts w:ascii="Calibri" w:hAnsi="Calibri"/>
                      <w:b w:val="0"/>
                      <w:color w:val="002060"/>
                      <w:sz w:val="22"/>
                      <w:szCs w:val="22"/>
                    </w:rPr>
                    <w:t xml:space="preserve">Teignmouth </w:t>
                  </w:r>
                </w:p>
              </w:tc>
              <w:tc>
                <w:tcPr>
                  <w:tcW w:w="768" w:type="dxa"/>
                  <w:vAlign w:val="center"/>
                  <w:hideMark/>
                </w:tcPr>
                <w:p w:rsidR="001A5540" w:rsidRPr="00484DA2" w:rsidRDefault="001A5540" w:rsidP="008C1281">
                  <w:pPr>
                    <w:spacing w:line="495" w:lineRule="atLeast"/>
                    <w:cnfStyle w:val="000000000000"/>
                    <w:rPr>
                      <w:rFonts w:asciiTheme="minorHAnsi" w:hAnsiTheme="minorHAnsi" w:cs="Arial"/>
                      <w:bCs/>
                      <w:color w:val="002060"/>
                      <w:sz w:val="24"/>
                      <w:szCs w:val="21"/>
                    </w:rPr>
                  </w:pPr>
                </w:p>
              </w:tc>
              <w:tc>
                <w:tcPr>
                  <w:tcW w:w="739" w:type="dxa"/>
                  <w:vAlign w:val="center"/>
                  <w:hideMark/>
                </w:tcPr>
                <w:p w:rsidR="001A5540" w:rsidRPr="00484DA2" w:rsidRDefault="001A5540" w:rsidP="008C1281">
                  <w:pPr>
                    <w:spacing w:line="495" w:lineRule="atLeast"/>
                    <w:cnfStyle w:val="000000000000"/>
                    <w:rPr>
                      <w:rFonts w:asciiTheme="minorHAnsi" w:hAnsiTheme="minorHAnsi" w:cs="Arial"/>
                      <w:bCs/>
                      <w:color w:val="002060"/>
                      <w:sz w:val="24"/>
                      <w:szCs w:val="21"/>
                    </w:rPr>
                  </w:pPr>
                </w:p>
              </w:tc>
              <w:tc>
                <w:tcPr>
                  <w:tcW w:w="2706" w:type="dxa"/>
                  <w:vAlign w:val="center"/>
                  <w:hideMark/>
                </w:tcPr>
                <w:p w:rsidR="001A5540" w:rsidRPr="001A5540" w:rsidRDefault="001A5540" w:rsidP="001A5540">
                  <w:pPr>
                    <w:cnfStyle w:val="000000000000"/>
                    <w:rPr>
                      <w:rFonts w:ascii="Calibri" w:hAnsi="Calibri"/>
                      <w:bCs/>
                      <w:color w:val="002060"/>
                      <w:sz w:val="22"/>
                      <w:szCs w:val="22"/>
                    </w:rPr>
                  </w:pPr>
                  <w:r w:rsidRPr="001A5540">
                    <w:rPr>
                      <w:rFonts w:ascii="Calibri" w:hAnsi="Calibri"/>
                      <w:bCs/>
                      <w:color w:val="002060"/>
                      <w:sz w:val="22"/>
                      <w:szCs w:val="22"/>
                    </w:rPr>
                    <w:t xml:space="preserve">Wellington </w:t>
                  </w:r>
                </w:p>
              </w:tc>
            </w:tr>
            <w:tr w:rsidR="001A5540" w:rsidRPr="00EB638F" w:rsidTr="001A5540">
              <w:trPr>
                <w:cnfStyle w:val="000000100000"/>
                <w:trHeight w:val="457"/>
              </w:trPr>
              <w:tc>
                <w:tcPr>
                  <w:cnfStyle w:val="001000000000"/>
                  <w:tcW w:w="2221" w:type="dxa"/>
                  <w:tcBorders>
                    <w:left w:val="none" w:sz="0" w:space="0" w:color="auto"/>
                    <w:right w:val="none" w:sz="0" w:space="0" w:color="auto"/>
                  </w:tcBorders>
                  <w:vAlign w:val="center"/>
                  <w:hideMark/>
                </w:tcPr>
                <w:p w:rsidR="001A5540" w:rsidRPr="001A5540" w:rsidRDefault="001A5540" w:rsidP="001A5540">
                  <w:pPr>
                    <w:jc w:val="right"/>
                    <w:rPr>
                      <w:rFonts w:ascii="Calibri" w:hAnsi="Calibri"/>
                      <w:b w:val="0"/>
                      <w:color w:val="002060"/>
                      <w:sz w:val="22"/>
                      <w:szCs w:val="22"/>
                    </w:rPr>
                  </w:pPr>
                  <w:r w:rsidRPr="001A5540">
                    <w:rPr>
                      <w:rFonts w:ascii="Calibri" w:hAnsi="Calibri"/>
                      <w:b w:val="0"/>
                      <w:color w:val="002060"/>
                      <w:sz w:val="22"/>
                      <w:szCs w:val="22"/>
                    </w:rPr>
                    <w:t xml:space="preserve">Torquay Athletic </w:t>
                  </w:r>
                </w:p>
              </w:tc>
              <w:tc>
                <w:tcPr>
                  <w:tcW w:w="768" w:type="dxa"/>
                  <w:tcBorders>
                    <w:left w:val="none" w:sz="0" w:space="0" w:color="auto"/>
                    <w:right w:val="none" w:sz="0" w:space="0" w:color="auto"/>
                  </w:tcBorders>
                  <w:vAlign w:val="center"/>
                  <w:hideMark/>
                </w:tcPr>
                <w:p w:rsidR="001A5540" w:rsidRPr="00484DA2" w:rsidRDefault="001A5540" w:rsidP="008C1281">
                  <w:pPr>
                    <w:spacing w:line="495" w:lineRule="atLeast"/>
                    <w:cnfStyle w:val="000000100000"/>
                    <w:rPr>
                      <w:rFonts w:asciiTheme="minorHAnsi" w:hAnsiTheme="minorHAnsi" w:cs="Arial"/>
                      <w:bCs/>
                      <w:color w:val="002060"/>
                      <w:sz w:val="24"/>
                      <w:szCs w:val="21"/>
                    </w:rPr>
                  </w:pPr>
                </w:p>
              </w:tc>
              <w:tc>
                <w:tcPr>
                  <w:tcW w:w="739" w:type="dxa"/>
                  <w:tcBorders>
                    <w:left w:val="none" w:sz="0" w:space="0" w:color="auto"/>
                    <w:right w:val="none" w:sz="0" w:space="0" w:color="auto"/>
                  </w:tcBorders>
                  <w:vAlign w:val="center"/>
                  <w:hideMark/>
                </w:tcPr>
                <w:p w:rsidR="001A5540" w:rsidRPr="00484DA2" w:rsidRDefault="001A5540" w:rsidP="008C1281">
                  <w:pPr>
                    <w:spacing w:line="495" w:lineRule="atLeast"/>
                    <w:cnfStyle w:val="000000100000"/>
                    <w:rPr>
                      <w:rFonts w:asciiTheme="minorHAnsi" w:hAnsiTheme="minorHAnsi" w:cs="Arial"/>
                      <w:bCs/>
                      <w:color w:val="002060"/>
                      <w:sz w:val="24"/>
                      <w:szCs w:val="21"/>
                    </w:rPr>
                  </w:pPr>
                </w:p>
              </w:tc>
              <w:tc>
                <w:tcPr>
                  <w:tcW w:w="2706" w:type="dxa"/>
                  <w:tcBorders>
                    <w:left w:val="none" w:sz="0" w:space="0" w:color="auto"/>
                    <w:right w:val="none" w:sz="0" w:space="0" w:color="auto"/>
                  </w:tcBorders>
                  <w:vAlign w:val="center"/>
                  <w:hideMark/>
                </w:tcPr>
                <w:p w:rsidR="001A5540" w:rsidRPr="001A5540" w:rsidRDefault="001A5540" w:rsidP="001A5540">
                  <w:pPr>
                    <w:cnfStyle w:val="000000100000"/>
                    <w:rPr>
                      <w:rFonts w:ascii="Calibri" w:hAnsi="Calibri"/>
                      <w:bCs/>
                      <w:color w:val="002060"/>
                      <w:sz w:val="22"/>
                      <w:szCs w:val="22"/>
                    </w:rPr>
                  </w:pPr>
                  <w:r w:rsidRPr="001A5540">
                    <w:rPr>
                      <w:rFonts w:ascii="Calibri" w:hAnsi="Calibri"/>
                      <w:bCs/>
                      <w:color w:val="002060"/>
                      <w:sz w:val="22"/>
                      <w:szCs w:val="22"/>
                    </w:rPr>
                    <w:t xml:space="preserve">Ivybridge </w:t>
                  </w:r>
                </w:p>
              </w:tc>
            </w:tr>
            <w:tr w:rsidR="001A5540" w:rsidRPr="00EB638F" w:rsidTr="001A5540">
              <w:trPr>
                <w:trHeight w:val="457"/>
              </w:trPr>
              <w:tc>
                <w:tcPr>
                  <w:cnfStyle w:val="001000000000"/>
                  <w:tcW w:w="2221" w:type="dxa"/>
                  <w:vAlign w:val="center"/>
                  <w:hideMark/>
                </w:tcPr>
                <w:p w:rsidR="001A5540" w:rsidRPr="001A5540" w:rsidRDefault="001A5540" w:rsidP="001A5540">
                  <w:pPr>
                    <w:jc w:val="right"/>
                    <w:rPr>
                      <w:rFonts w:ascii="Calibri" w:hAnsi="Calibri"/>
                      <w:b w:val="0"/>
                      <w:color w:val="002060"/>
                      <w:sz w:val="22"/>
                      <w:szCs w:val="22"/>
                    </w:rPr>
                  </w:pPr>
                  <w:r w:rsidRPr="001A5540">
                    <w:rPr>
                      <w:rFonts w:ascii="Calibri" w:hAnsi="Calibri"/>
                      <w:b w:val="0"/>
                      <w:color w:val="002060"/>
                      <w:sz w:val="22"/>
                      <w:szCs w:val="22"/>
                    </w:rPr>
                    <w:t xml:space="preserve">Truro </w:t>
                  </w:r>
                </w:p>
              </w:tc>
              <w:tc>
                <w:tcPr>
                  <w:tcW w:w="768" w:type="dxa"/>
                  <w:vAlign w:val="center"/>
                  <w:hideMark/>
                </w:tcPr>
                <w:p w:rsidR="001A5540" w:rsidRPr="00484DA2" w:rsidRDefault="001A5540" w:rsidP="008C1281">
                  <w:pPr>
                    <w:spacing w:line="495" w:lineRule="atLeast"/>
                    <w:cnfStyle w:val="000000000000"/>
                    <w:rPr>
                      <w:rFonts w:asciiTheme="minorHAnsi" w:hAnsiTheme="minorHAnsi" w:cs="Arial"/>
                      <w:bCs/>
                      <w:color w:val="002060"/>
                      <w:sz w:val="24"/>
                      <w:szCs w:val="21"/>
                    </w:rPr>
                  </w:pPr>
                </w:p>
              </w:tc>
              <w:tc>
                <w:tcPr>
                  <w:tcW w:w="739" w:type="dxa"/>
                  <w:vAlign w:val="center"/>
                  <w:hideMark/>
                </w:tcPr>
                <w:p w:rsidR="001A5540" w:rsidRPr="00484DA2" w:rsidRDefault="001A5540" w:rsidP="008C1281">
                  <w:pPr>
                    <w:spacing w:line="495" w:lineRule="atLeast"/>
                    <w:cnfStyle w:val="000000000000"/>
                    <w:rPr>
                      <w:rFonts w:asciiTheme="minorHAnsi" w:hAnsiTheme="minorHAnsi" w:cs="Arial"/>
                      <w:bCs/>
                      <w:color w:val="002060"/>
                      <w:sz w:val="24"/>
                      <w:szCs w:val="21"/>
                    </w:rPr>
                  </w:pPr>
                </w:p>
              </w:tc>
              <w:tc>
                <w:tcPr>
                  <w:tcW w:w="2706" w:type="dxa"/>
                  <w:vAlign w:val="center"/>
                  <w:hideMark/>
                </w:tcPr>
                <w:p w:rsidR="001A5540" w:rsidRPr="001A5540" w:rsidRDefault="001A5540" w:rsidP="001A5540">
                  <w:pPr>
                    <w:cnfStyle w:val="000000000000"/>
                    <w:rPr>
                      <w:rFonts w:ascii="Calibri" w:hAnsi="Calibri"/>
                      <w:bCs/>
                      <w:color w:val="002060"/>
                      <w:sz w:val="22"/>
                      <w:szCs w:val="22"/>
                    </w:rPr>
                  </w:pPr>
                  <w:r w:rsidRPr="001A5540">
                    <w:rPr>
                      <w:rFonts w:ascii="Calibri" w:hAnsi="Calibri"/>
                      <w:bCs/>
                      <w:color w:val="002060"/>
                      <w:sz w:val="22"/>
                      <w:szCs w:val="22"/>
                    </w:rPr>
                    <w:t xml:space="preserve">Devonport Services </w:t>
                  </w:r>
                </w:p>
              </w:tc>
            </w:tr>
          </w:tbl>
          <w:tbl>
            <w:tblPr>
              <w:tblStyle w:val="TableGrid"/>
              <w:tblW w:w="6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3688"/>
            </w:tblGrid>
            <w:tr w:rsidR="00E2025B" w:rsidTr="00A62182">
              <w:trPr>
                <w:trHeight w:val="5841"/>
              </w:trPr>
              <w:tc>
                <w:tcPr>
                  <w:tcW w:w="3119" w:type="dxa"/>
                </w:tcPr>
                <w:p w:rsidR="00E2025B" w:rsidRDefault="00E2025B" w:rsidP="00F3108F">
                  <w:pPr>
                    <w:framePr w:hSpace="180" w:wrap="around" w:vAnchor="page" w:hAnchor="margin" w:y="1834"/>
                    <w:widowControl w:val="0"/>
                    <w:ind w:right="-48"/>
                    <w:rPr>
                      <w:rFonts w:ascii="Arial" w:hAnsi="Arial" w:cs="Arial"/>
                      <w:b/>
                      <w:bCs/>
                      <w:color w:val="1E057D"/>
                      <w:sz w:val="24"/>
                      <w:szCs w:val="22"/>
                    </w:rPr>
                  </w:pPr>
                </w:p>
                <w:p w:rsidR="00E2025B" w:rsidRDefault="00E2025B" w:rsidP="00F3108F">
                  <w:pPr>
                    <w:framePr w:hSpace="180" w:wrap="around" w:vAnchor="page" w:hAnchor="margin" w:y="1834"/>
                    <w:widowControl w:val="0"/>
                    <w:ind w:right="-48"/>
                    <w:rPr>
                      <w:rFonts w:ascii="Arial" w:hAnsi="Arial" w:cs="Arial"/>
                      <w:b/>
                      <w:bCs/>
                      <w:color w:val="1E057D"/>
                      <w:sz w:val="24"/>
                      <w:szCs w:val="22"/>
                    </w:rPr>
                  </w:pPr>
                  <w:r w:rsidRPr="0067613B">
                    <w:rPr>
                      <w:rFonts w:ascii="Arial" w:hAnsi="Arial" w:cs="Arial"/>
                      <w:b/>
                      <w:bCs/>
                      <w:color w:val="1E057D"/>
                      <w:sz w:val="24"/>
                      <w:szCs w:val="22"/>
                    </w:rPr>
                    <w:t xml:space="preserve">Next </w:t>
                  </w:r>
                  <w:r w:rsidR="001A5540">
                    <w:rPr>
                      <w:rFonts w:ascii="Arial" w:hAnsi="Arial" w:cs="Arial"/>
                      <w:b/>
                      <w:bCs/>
                      <w:color w:val="1E057D"/>
                      <w:sz w:val="24"/>
                      <w:szCs w:val="22"/>
                    </w:rPr>
                    <w:t xml:space="preserve">home </w:t>
                  </w:r>
                  <w:r w:rsidRPr="0067613B">
                    <w:rPr>
                      <w:rFonts w:ascii="Arial" w:hAnsi="Arial" w:cs="Arial"/>
                      <w:b/>
                      <w:bCs/>
                      <w:color w:val="1E057D"/>
                      <w:sz w:val="24"/>
                      <w:szCs w:val="22"/>
                    </w:rPr>
                    <w:t>fixture:</w:t>
                  </w:r>
                </w:p>
                <w:p w:rsidR="00E2025B" w:rsidRPr="0067613B" w:rsidRDefault="00E2025B" w:rsidP="00F3108F">
                  <w:pPr>
                    <w:framePr w:hSpace="180" w:wrap="around" w:vAnchor="page" w:hAnchor="margin" w:y="1834"/>
                    <w:widowControl w:val="0"/>
                    <w:ind w:right="-48"/>
                    <w:rPr>
                      <w:rFonts w:ascii="Arial" w:hAnsi="Arial" w:cs="Arial"/>
                      <w:b/>
                      <w:bCs/>
                      <w:color w:val="1E057D"/>
                      <w:sz w:val="24"/>
                      <w:szCs w:val="22"/>
                    </w:rPr>
                  </w:pPr>
                </w:p>
                <w:p w:rsidR="00E2025B" w:rsidRDefault="00E2025B" w:rsidP="001A5540">
                  <w:pPr>
                    <w:framePr w:hSpace="180" w:wrap="around" w:vAnchor="page" w:hAnchor="margin" w:y="1834"/>
                    <w:widowControl w:val="0"/>
                    <w:ind w:right="-48"/>
                    <w:rPr>
                      <w:rFonts w:ascii="Arial" w:hAnsi="Arial" w:cs="Arial"/>
                      <w:b/>
                      <w:bCs/>
                      <w:color w:val="1E057D"/>
                      <w:sz w:val="24"/>
                      <w:szCs w:val="22"/>
                    </w:rPr>
                  </w:pPr>
                  <w:r w:rsidRPr="0067613B">
                    <w:rPr>
                      <w:rFonts w:ascii="Arial" w:hAnsi="Arial" w:cs="Arial"/>
                      <w:b/>
                      <w:bCs/>
                      <w:color w:val="1E057D"/>
                      <w:sz w:val="24"/>
                      <w:szCs w:val="22"/>
                    </w:rPr>
                    <w:t xml:space="preserve">Saturday </w:t>
                  </w:r>
                  <w:r w:rsidR="001A5540">
                    <w:rPr>
                      <w:rFonts w:ascii="Arial" w:hAnsi="Arial" w:cs="Arial"/>
                      <w:b/>
                      <w:bCs/>
                      <w:color w:val="1E057D"/>
                      <w:sz w:val="24"/>
                      <w:szCs w:val="22"/>
                    </w:rPr>
                    <w:t>14</w:t>
                  </w:r>
                  <w:r w:rsidR="001A5540" w:rsidRPr="001A5540">
                    <w:rPr>
                      <w:rFonts w:ascii="Arial" w:hAnsi="Arial" w:cs="Arial"/>
                      <w:b/>
                      <w:bCs/>
                      <w:color w:val="1E057D"/>
                      <w:sz w:val="24"/>
                      <w:szCs w:val="22"/>
                      <w:vertAlign w:val="superscript"/>
                    </w:rPr>
                    <w:t>th</w:t>
                  </w:r>
                  <w:r w:rsidR="001A5540">
                    <w:rPr>
                      <w:rFonts w:ascii="Arial" w:hAnsi="Arial" w:cs="Arial"/>
                      <w:b/>
                      <w:bCs/>
                      <w:color w:val="1E057D"/>
                      <w:sz w:val="24"/>
                      <w:szCs w:val="22"/>
                    </w:rPr>
                    <w:t xml:space="preserve"> December 2013</w:t>
                  </w:r>
                </w:p>
                <w:p w:rsidR="001A5540" w:rsidRPr="00E46934" w:rsidRDefault="001A5540" w:rsidP="001A5540">
                  <w:pPr>
                    <w:framePr w:hSpace="180" w:wrap="around" w:vAnchor="page" w:hAnchor="margin" w:y="1834"/>
                    <w:widowControl w:val="0"/>
                    <w:ind w:right="-48"/>
                    <w:rPr>
                      <w:rFonts w:ascii="Arial" w:hAnsi="Arial" w:cs="Arial"/>
                      <w:bCs/>
                      <w:color w:val="1E057D"/>
                      <w:sz w:val="24"/>
                      <w:szCs w:val="22"/>
                    </w:rPr>
                  </w:pPr>
                  <w:r w:rsidRPr="00E46934">
                    <w:rPr>
                      <w:rFonts w:ascii="Arial" w:hAnsi="Arial" w:cs="Arial"/>
                      <w:bCs/>
                      <w:color w:val="1E057D"/>
                      <w:sz w:val="24"/>
                      <w:szCs w:val="22"/>
                    </w:rPr>
                    <w:t>St Ives v Burnham-on-Sea</w:t>
                  </w:r>
                </w:p>
                <w:p w:rsidR="00E2025B" w:rsidRPr="0067613B" w:rsidRDefault="00E2025B" w:rsidP="00F3108F">
                  <w:pPr>
                    <w:framePr w:hSpace="180" w:wrap="around" w:vAnchor="page" w:hAnchor="margin" w:y="1834"/>
                    <w:ind w:right="-48"/>
                    <w:rPr>
                      <w:rFonts w:ascii="Arial" w:hAnsi="Arial" w:cs="Arial"/>
                      <w:bCs/>
                      <w:color w:val="1E057D"/>
                      <w:sz w:val="24"/>
                      <w:szCs w:val="22"/>
                    </w:rPr>
                  </w:pPr>
                </w:p>
                <w:p w:rsidR="00E2025B" w:rsidRDefault="001A5540" w:rsidP="00F3108F">
                  <w:pPr>
                    <w:framePr w:hSpace="180" w:wrap="around" w:vAnchor="page" w:hAnchor="margin" w:y="1834"/>
                    <w:ind w:right="-48"/>
                    <w:rPr>
                      <w:rFonts w:ascii="Arial" w:hAnsi="Arial" w:cs="Arial"/>
                      <w:b/>
                      <w:bCs/>
                      <w:color w:val="1E057D"/>
                      <w:sz w:val="24"/>
                      <w:szCs w:val="22"/>
                    </w:rPr>
                  </w:pPr>
                  <w:r>
                    <w:rPr>
                      <w:rFonts w:ascii="Arial" w:hAnsi="Arial" w:cs="Arial"/>
                      <w:b/>
                      <w:bCs/>
                      <w:color w:val="1E057D"/>
                      <w:sz w:val="24"/>
                      <w:szCs w:val="22"/>
                    </w:rPr>
                    <w:t>First fixture of the New Year</w:t>
                  </w:r>
                  <w:r w:rsidR="00E2025B" w:rsidRPr="0067613B">
                    <w:rPr>
                      <w:rFonts w:ascii="Arial" w:hAnsi="Arial" w:cs="Arial"/>
                      <w:b/>
                      <w:bCs/>
                      <w:color w:val="1E057D"/>
                      <w:sz w:val="24"/>
                      <w:szCs w:val="22"/>
                    </w:rPr>
                    <w:t>:</w:t>
                  </w:r>
                </w:p>
                <w:p w:rsidR="00E2025B" w:rsidRPr="0067613B" w:rsidRDefault="00E2025B" w:rsidP="00F3108F">
                  <w:pPr>
                    <w:framePr w:hSpace="180" w:wrap="around" w:vAnchor="page" w:hAnchor="margin" w:y="1834"/>
                    <w:ind w:right="-48"/>
                    <w:rPr>
                      <w:rFonts w:ascii="Arial" w:hAnsi="Arial" w:cs="Arial"/>
                      <w:b/>
                      <w:bCs/>
                      <w:color w:val="1E057D"/>
                      <w:sz w:val="24"/>
                      <w:szCs w:val="22"/>
                    </w:rPr>
                  </w:pPr>
                </w:p>
                <w:p w:rsidR="00E2025B" w:rsidRPr="0067613B" w:rsidRDefault="00E2025B" w:rsidP="00F3108F">
                  <w:pPr>
                    <w:framePr w:hSpace="180" w:wrap="around" w:vAnchor="page" w:hAnchor="margin" w:y="1834"/>
                    <w:ind w:right="-48"/>
                    <w:rPr>
                      <w:rFonts w:ascii="Arial" w:hAnsi="Arial" w:cs="Arial"/>
                      <w:b/>
                      <w:bCs/>
                      <w:color w:val="1E057D"/>
                      <w:sz w:val="24"/>
                      <w:szCs w:val="22"/>
                    </w:rPr>
                  </w:pPr>
                  <w:r w:rsidRPr="0067613B">
                    <w:rPr>
                      <w:rFonts w:ascii="Arial" w:hAnsi="Arial" w:cs="Arial"/>
                      <w:b/>
                      <w:bCs/>
                      <w:color w:val="1E057D"/>
                      <w:sz w:val="24"/>
                      <w:szCs w:val="22"/>
                    </w:rPr>
                    <w:t xml:space="preserve">Saturday </w:t>
                  </w:r>
                  <w:r w:rsidR="001A5540">
                    <w:rPr>
                      <w:rFonts w:ascii="Arial" w:hAnsi="Arial" w:cs="Arial"/>
                      <w:b/>
                      <w:bCs/>
                      <w:color w:val="1E057D"/>
                      <w:sz w:val="24"/>
                      <w:szCs w:val="22"/>
                    </w:rPr>
                    <w:t>4</w:t>
                  </w:r>
                  <w:r w:rsidR="001A5540" w:rsidRPr="001A5540">
                    <w:rPr>
                      <w:rFonts w:ascii="Arial" w:hAnsi="Arial" w:cs="Arial"/>
                      <w:b/>
                      <w:bCs/>
                      <w:color w:val="1E057D"/>
                      <w:sz w:val="24"/>
                      <w:szCs w:val="22"/>
                      <w:vertAlign w:val="superscript"/>
                    </w:rPr>
                    <w:t>th</w:t>
                  </w:r>
                  <w:r w:rsidR="001A5540">
                    <w:rPr>
                      <w:rFonts w:ascii="Arial" w:hAnsi="Arial" w:cs="Arial"/>
                      <w:b/>
                      <w:bCs/>
                      <w:color w:val="1E057D"/>
                      <w:sz w:val="24"/>
                      <w:szCs w:val="22"/>
                    </w:rPr>
                    <w:t xml:space="preserve"> January 2014</w:t>
                  </w:r>
                </w:p>
                <w:p w:rsidR="00E2025B" w:rsidRDefault="001A5540" w:rsidP="00F3108F">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t>Tavistock v St Ives</w:t>
                  </w:r>
                </w:p>
                <w:p w:rsidR="00E2025B" w:rsidRPr="00120E46" w:rsidRDefault="00267DC1" w:rsidP="00120E46">
                  <w:pPr>
                    <w:framePr w:hSpace="180" w:wrap="around" w:vAnchor="page" w:hAnchor="margin" w:y="1834"/>
                    <w:widowControl w:val="0"/>
                    <w:spacing w:after="280"/>
                    <w:jc w:val="center"/>
                    <w:rPr>
                      <w:rFonts w:ascii="Arial" w:hAnsi="Arial" w:cs="Arial"/>
                      <w:i/>
                      <w:color w:val="1E057D"/>
                      <w:szCs w:val="22"/>
                    </w:rPr>
                  </w:pPr>
                  <w:r>
                    <w:rPr>
                      <w:rFonts w:ascii="Arial" w:hAnsi="Arial" w:cs="Arial"/>
                      <w:i/>
                      <w:noProof/>
                      <w:color w:val="1E057D"/>
                      <w:szCs w:val="22"/>
                    </w:rPr>
                    <w:drawing>
                      <wp:inline distT="0" distB="0" distL="0" distR="0">
                        <wp:extent cx="1767840" cy="1499616"/>
                        <wp:effectExtent l="19050" t="0" r="3810" b="0"/>
                        <wp:docPr id="23" name="Picture 22" descr="rfc fx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fxmas.jpg"/>
                                <pic:cNvPicPr/>
                              </pic:nvPicPr>
                              <pic:blipFill>
                                <a:blip r:embed="rId7" cstate="print"/>
                                <a:stretch>
                                  <a:fillRect/>
                                </a:stretch>
                              </pic:blipFill>
                              <pic:spPr>
                                <a:xfrm>
                                  <a:off x="0" y="0"/>
                                  <a:ext cx="1767840" cy="1499616"/>
                                </a:xfrm>
                                <a:prstGeom prst="rect">
                                  <a:avLst/>
                                </a:prstGeom>
                              </pic:spPr>
                            </pic:pic>
                          </a:graphicData>
                        </a:graphic>
                      </wp:inline>
                    </w:drawing>
                  </w:r>
                </w:p>
              </w:tc>
              <w:tc>
                <w:tcPr>
                  <w:tcW w:w="3688" w:type="dxa"/>
                  <w:vAlign w:val="center"/>
                </w:tcPr>
                <w:p w:rsidR="00E2025B" w:rsidRDefault="00E2025B" w:rsidP="00E2025B">
                  <w:pPr>
                    <w:framePr w:hSpace="180" w:wrap="around" w:vAnchor="page" w:hAnchor="margin" w:y="1834"/>
                    <w:widowControl w:val="0"/>
                    <w:spacing w:after="280"/>
                    <w:jc w:val="center"/>
                    <w:rPr>
                      <w:rFonts w:ascii="Calibri" w:hAnsi="Calibri"/>
                      <w:b/>
                      <w:bCs/>
                      <w:color w:val="1E057D"/>
                      <w:sz w:val="18"/>
                      <w:szCs w:val="18"/>
                    </w:rPr>
                  </w:pPr>
                  <w:r w:rsidRPr="00F3108F">
                    <w:rPr>
                      <w:rFonts w:ascii="Calibri" w:hAnsi="Calibri"/>
                      <w:b/>
                      <w:bCs/>
                      <w:noProof/>
                      <w:color w:val="1E057D"/>
                      <w:sz w:val="18"/>
                      <w:szCs w:val="18"/>
                    </w:rPr>
                    <w:drawing>
                      <wp:inline distT="0" distB="0" distL="0" distR="0">
                        <wp:extent cx="1771576" cy="2470226"/>
                        <wp:effectExtent l="19050" t="0" r="74" b="0"/>
                        <wp:docPr id="14" name="Picture 0" descr="Ben_Jen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_Jenkins.jpg"/>
                                <pic:cNvPicPr/>
                              </pic:nvPicPr>
                              <pic:blipFill>
                                <a:blip r:embed="rId8" cstate="print"/>
                                <a:stretch>
                                  <a:fillRect/>
                                </a:stretch>
                              </pic:blipFill>
                              <pic:spPr>
                                <a:xfrm>
                                  <a:off x="0" y="0"/>
                                  <a:ext cx="1771576" cy="2470226"/>
                                </a:xfrm>
                                <a:prstGeom prst="rect">
                                  <a:avLst/>
                                </a:prstGeom>
                                <a:ln>
                                  <a:noFill/>
                                </a:ln>
                                <a:effectLst>
                                  <a:softEdge rad="112500"/>
                                </a:effectLst>
                              </pic:spPr>
                            </pic:pic>
                          </a:graphicData>
                        </a:graphic>
                      </wp:inline>
                    </w:drawing>
                  </w:r>
                </w:p>
                <w:p w:rsidR="00E2025B" w:rsidRPr="00A62182" w:rsidRDefault="00A62182" w:rsidP="00A62182">
                  <w:pPr>
                    <w:pStyle w:val="Caption"/>
                    <w:framePr w:hSpace="180" w:wrap="around" w:vAnchor="page" w:hAnchor="margin" w:y="1834"/>
                    <w:jc w:val="center"/>
                    <w:rPr>
                      <w:rFonts w:ascii="Arial" w:hAnsi="Arial" w:cs="Arial"/>
                      <w:b w:val="0"/>
                      <w:color w:val="1E057D"/>
                      <w:sz w:val="20"/>
                      <w:szCs w:val="22"/>
                    </w:rPr>
                  </w:pPr>
                  <w:r w:rsidRPr="00A62182">
                    <w:rPr>
                      <w:rFonts w:ascii="Arial" w:hAnsi="Arial" w:cs="Arial"/>
                      <w:color w:val="1E057D"/>
                      <w:sz w:val="20"/>
                      <w:szCs w:val="22"/>
                    </w:rPr>
                    <w:t xml:space="preserve">Jack Kessell </w:t>
                  </w:r>
                  <w:r>
                    <w:rPr>
                      <w:rFonts w:ascii="Arial" w:hAnsi="Arial" w:cs="Arial"/>
                      <w:color w:val="1E057D"/>
                      <w:sz w:val="20"/>
                      <w:szCs w:val="22"/>
                    </w:rPr>
                    <w:br/>
                    <w:t>and</w:t>
                  </w:r>
                  <w:r>
                    <w:rPr>
                      <w:rFonts w:ascii="Arial" w:hAnsi="Arial" w:cs="Arial"/>
                      <w:color w:val="1E057D"/>
                      <w:sz w:val="20"/>
                      <w:szCs w:val="22"/>
                    </w:rPr>
                    <w:br/>
                  </w:r>
                  <w:r w:rsidRPr="00A62182">
                    <w:rPr>
                      <w:rFonts w:ascii="Arial" w:hAnsi="Arial" w:cs="Arial"/>
                      <w:color w:val="1E057D"/>
                      <w:sz w:val="20"/>
                      <w:szCs w:val="22"/>
                    </w:rPr>
                    <w:t>Craig Williams</w:t>
                  </w:r>
                  <w:r>
                    <w:rPr>
                      <w:rFonts w:ascii="Arial" w:hAnsi="Arial" w:cs="Arial"/>
                      <w:b w:val="0"/>
                      <w:color w:val="1E057D"/>
                      <w:sz w:val="20"/>
                      <w:szCs w:val="22"/>
                    </w:rPr>
                    <w:br/>
                    <w:t xml:space="preserve">Both signings from Redruth </w:t>
                  </w:r>
                  <w:r>
                    <w:rPr>
                      <w:rFonts w:ascii="Arial" w:hAnsi="Arial" w:cs="Arial"/>
                      <w:b w:val="0"/>
                      <w:color w:val="1E057D"/>
                      <w:sz w:val="20"/>
                      <w:szCs w:val="22"/>
                    </w:rPr>
                    <w:br/>
                    <w:t>have made a considerable</w:t>
                  </w:r>
                  <w:r>
                    <w:rPr>
                      <w:rFonts w:ascii="Arial" w:hAnsi="Arial" w:cs="Arial"/>
                      <w:b w:val="0"/>
                      <w:color w:val="1E057D"/>
                      <w:sz w:val="20"/>
                      <w:szCs w:val="22"/>
                    </w:rPr>
                    <w:br/>
                    <w:t>impact in recent fixtures</w:t>
                  </w:r>
                  <w:r>
                    <w:rPr>
                      <w:rFonts w:ascii="Arial" w:hAnsi="Arial" w:cs="Arial"/>
                      <w:b w:val="0"/>
                      <w:color w:val="1E057D"/>
                      <w:sz w:val="20"/>
                      <w:szCs w:val="22"/>
                    </w:rPr>
                    <w:br/>
                  </w:r>
                </w:p>
              </w:tc>
            </w:tr>
          </w:tbl>
          <w:p w:rsidR="00F3108F" w:rsidRPr="00014A76" w:rsidRDefault="00F3108F" w:rsidP="008C1281">
            <w:pPr>
              <w:widowControl w:val="0"/>
              <w:spacing w:after="280"/>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9"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7A165D">
        <w:rPr>
          <w:rFonts w:ascii="Arial" w:hAnsi="Arial" w:cs="Arial"/>
          <w:b/>
          <w:bCs/>
          <w:color w:val="1E057D"/>
          <w:sz w:val="48"/>
          <w:szCs w:val="64"/>
        </w:rPr>
        <w:t>Paignton Saxons</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7A165D">
        <w:rPr>
          <w:rFonts w:ascii="Arial" w:hAnsi="Arial" w:cs="Arial"/>
          <w:color w:val="1E057D"/>
          <w:sz w:val="40"/>
          <w:szCs w:val="44"/>
        </w:rPr>
        <w:t>7</w:t>
      </w:r>
      <w:r w:rsidR="007A165D" w:rsidRPr="007A165D">
        <w:rPr>
          <w:rFonts w:ascii="Arial" w:hAnsi="Arial" w:cs="Arial"/>
          <w:color w:val="1E057D"/>
          <w:sz w:val="40"/>
          <w:szCs w:val="44"/>
          <w:vertAlign w:val="superscript"/>
        </w:rPr>
        <w:t>th</w:t>
      </w:r>
      <w:r w:rsidR="007A165D">
        <w:rPr>
          <w:rFonts w:ascii="Arial" w:hAnsi="Arial" w:cs="Arial"/>
          <w:color w:val="1E057D"/>
          <w:sz w:val="40"/>
          <w:szCs w:val="44"/>
        </w:rPr>
        <w:t xml:space="preserve"> December</w:t>
      </w:r>
      <w:r w:rsidRPr="00014A76">
        <w:rPr>
          <w:rFonts w:ascii="Arial" w:hAnsi="Arial" w:cs="Arial"/>
          <w:color w:val="1E057D"/>
          <w:sz w:val="40"/>
          <w:szCs w:val="44"/>
        </w:rPr>
        <w:t xml:space="preserve"> 201</w:t>
      </w:r>
      <w:r w:rsidR="00E307E8">
        <w:rPr>
          <w:rFonts w:ascii="Arial" w:hAnsi="Arial" w:cs="Arial"/>
          <w:color w:val="1E057D"/>
          <w:sz w:val="40"/>
          <w:szCs w:val="44"/>
        </w:rPr>
        <w:t>3</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1C7987">
        <w:rPr>
          <w:rFonts w:ascii="Arial" w:hAnsi="Arial" w:cs="Arial"/>
          <w:color w:val="1E057D"/>
          <w:sz w:val="40"/>
          <w:szCs w:val="44"/>
        </w:rPr>
        <w:t>2:30</w:t>
      </w:r>
      <w:r w:rsidR="009E1170" w:rsidRPr="00014A76">
        <w:rPr>
          <w:rFonts w:ascii="Arial" w:hAnsi="Arial" w:cs="Arial"/>
          <w:color w:val="1E057D"/>
          <w:sz w:val="40"/>
          <w:szCs w:val="44"/>
        </w:rPr>
        <w:t xml:space="preserve">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2936A4" w:rsidP="004E197F">
      <w:pPr>
        <w:framePr w:w="7045" w:h="2571" w:hRule="exact" w:hSpace="180" w:wrap="notBeside" w:vAnchor="text" w:hAnchor="page" w:x="9170" w:y="1717"/>
        <w:shd w:val="solid" w:color="FFFFFF" w:fill="FFFFFF"/>
      </w:pPr>
      <w:r w:rsidRPr="002936A4">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3.45pt;width:354.15pt;height:336.15pt;z-index:-251591680" wrapcoords="-46 0 -46 21551 21600 21551 21600 0 -46 0" stroked="f" strokecolor="#a5a5a5 [2092]">
            <v:textbox style="mso-next-textbox:#_x0000_s1034">
              <w:txbxContent>
                <w:p w:rsidR="00370390" w:rsidRDefault="00012F13" w:rsidP="00370390">
                  <w:pPr>
                    <w:ind w:firstLine="284"/>
                    <w:rPr>
                      <w:rFonts w:ascii="Arial" w:hAnsi="Arial" w:cs="Arial"/>
                      <w:color w:val="002060"/>
                    </w:rPr>
                  </w:pPr>
                  <w:r>
                    <w:rPr>
                      <w:rFonts w:ascii="Arial" w:hAnsi="Arial" w:cs="Arial"/>
                      <w:color w:val="002060"/>
                    </w:rPr>
                    <w:t>St Ives RFC is</w:t>
                  </w:r>
                  <w:r w:rsidR="003A256E">
                    <w:rPr>
                      <w:rFonts w:ascii="Arial" w:hAnsi="Arial" w:cs="Arial"/>
                      <w:color w:val="002060"/>
                    </w:rPr>
                    <w:t xml:space="preserve"> delighted to welcome Paignton Saxons for today’s Western Counties West </w:t>
                  </w:r>
                  <w:r>
                    <w:rPr>
                      <w:rFonts w:ascii="Arial" w:hAnsi="Arial" w:cs="Arial"/>
                      <w:color w:val="002060"/>
                    </w:rPr>
                    <w:t xml:space="preserve">league </w:t>
                  </w:r>
                  <w:r w:rsidR="003A256E">
                    <w:rPr>
                      <w:rFonts w:ascii="Arial" w:hAnsi="Arial" w:cs="Arial"/>
                      <w:color w:val="002060"/>
                    </w:rPr>
                    <w:t xml:space="preserve">fixture.  This bottom of the table </w:t>
                  </w:r>
                  <w:r w:rsidR="00D2016D">
                    <w:rPr>
                      <w:rFonts w:ascii="Arial" w:hAnsi="Arial" w:cs="Arial"/>
                      <w:color w:val="002060"/>
                    </w:rPr>
                    <w:t>clash is of great importance to</w:t>
                  </w:r>
                  <w:r w:rsidR="003A256E">
                    <w:rPr>
                      <w:rFonts w:ascii="Arial" w:hAnsi="Arial" w:cs="Arial"/>
                      <w:color w:val="002060"/>
                    </w:rPr>
                    <w:t xml:space="preserve"> both teams. Paignton make the long journey to west Cornwall on the back of a very creditable draw against Penryn, still seeking a first win.  St Ives will be looking to continue their progress and good home form, aiming for a result that helps them move up the table, especially if </w:t>
                  </w:r>
                  <w:r>
                    <w:rPr>
                      <w:rFonts w:ascii="Arial" w:hAnsi="Arial" w:cs="Arial"/>
                      <w:color w:val="002060"/>
                    </w:rPr>
                    <w:t>Okehampton can</w:t>
                  </w:r>
                  <w:r w:rsidR="003A256E">
                    <w:rPr>
                      <w:rFonts w:ascii="Arial" w:hAnsi="Arial" w:cs="Arial"/>
                      <w:color w:val="002060"/>
                    </w:rPr>
                    <w:t xml:space="preserve"> overturn Tavistock.  Next week will be a further test for The Hakes with second place high flyers, Burnham-on-Sea</w:t>
                  </w:r>
                  <w:r w:rsidR="00370390">
                    <w:rPr>
                      <w:rFonts w:ascii="Arial" w:hAnsi="Arial" w:cs="Arial"/>
                      <w:color w:val="002060"/>
                    </w:rPr>
                    <w:t>,</w:t>
                  </w:r>
                  <w:r w:rsidR="003A256E">
                    <w:rPr>
                      <w:rFonts w:ascii="Arial" w:hAnsi="Arial" w:cs="Arial"/>
                      <w:color w:val="002060"/>
                    </w:rPr>
                    <w:t xml:space="preserve"> visiting Alexandra Road. </w:t>
                  </w:r>
                </w:p>
                <w:p w:rsidR="00B06323" w:rsidRDefault="00B06323" w:rsidP="00370390">
                  <w:pPr>
                    <w:ind w:firstLine="284"/>
                    <w:rPr>
                      <w:rFonts w:ascii="Arial" w:hAnsi="Arial" w:cs="Arial"/>
                      <w:color w:val="002060"/>
                      <w:kern w:val="0"/>
                      <w:lang/>
                    </w:rPr>
                  </w:pPr>
                  <w:r w:rsidRPr="003873A1">
                    <w:rPr>
                      <w:rFonts w:ascii="Arial" w:hAnsi="Arial" w:cs="Arial"/>
                      <w:color w:val="002060"/>
                      <w:lang/>
                    </w:rPr>
                    <w:t>Paignton RFC has a long standing history in the</w:t>
                  </w:r>
                  <w:r w:rsidR="003A256E">
                    <w:rPr>
                      <w:rFonts w:ascii="Arial" w:hAnsi="Arial" w:cs="Arial"/>
                      <w:color w:val="002060"/>
                      <w:lang/>
                    </w:rPr>
                    <w:t>ir</w:t>
                  </w:r>
                  <w:r w:rsidRPr="003873A1">
                    <w:rPr>
                      <w:rFonts w:ascii="Arial" w:hAnsi="Arial" w:cs="Arial"/>
                      <w:color w:val="002060"/>
                      <w:lang/>
                    </w:rPr>
                    <w:t xml:space="preserve"> local community and was founded in 1873, by a curate at Paignton Parish Church who learnt the game at Oxford. </w:t>
                  </w:r>
                  <w:r w:rsidR="003A256E">
                    <w:rPr>
                      <w:rFonts w:ascii="Arial" w:hAnsi="Arial" w:cs="Arial"/>
                      <w:color w:val="002060"/>
                      <w:lang/>
                    </w:rPr>
                    <w:t xml:space="preserve"> Since 1902</w:t>
                  </w:r>
                  <w:r w:rsidRPr="003873A1">
                    <w:rPr>
                      <w:rFonts w:ascii="Arial" w:hAnsi="Arial" w:cs="Arial"/>
                      <w:color w:val="002060"/>
                      <w:lang/>
                    </w:rPr>
                    <w:t xml:space="preserve"> all teams have played at their home ground</w:t>
                  </w:r>
                  <w:r w:rsidR="003A256E">
                    <w:rPr>
                      <w:rFonts w:ascii="Arial" w:hAnsi="Arial" w:cs="Arial"/>
                      <w:color w:val="002060"/>
                      <w:lang/>
                    </w:rPr>
                    <w:t>,</w:t>
                  </w:r>
                  <w:r w:rsidRPr="003873A1">
                    <w:rPr>
                      <w:rFonts w:ascii="Arial" w:hAnsi="Arial" w:cs="Arial"/>
                      <w:color w:val="002060"/>
                      <w:lang/>
                    </w:rPr>
                    <w:t xml:space="preserve"> Queen’s Park</w:t>
                  </w:r>
                  <w:r w:rsidR="003A256E">
                    <w:rPr>
                      <w:rFonts w:ascii="Arial" w:hAnsi="Arial" w:cs="Arial"/>
                      <w:color w:val="002060"/>
                      <w:lang/>
                    </w:rPr>
                    <w:t>,</w:t>
                  </w:r>
                  <w:r w:rsidRPr="003873A1">
                    <w:rPr>
                      <w:rFonts w:ascii="Arial" w:hAnsi="Arial" w:cs="Arial"/>
                      <w:color w:val="002060"/>
                      <w:lang/>
                    </w:rPr>
                    <w:t xml:space="preserve"> by the sea front. </w:t>
                  </w:r>
                  <w:r w:rsidR="003A256E">
                    <w:rPr>
                      <w:rFonts w:ascii="Arial" w:hAnsi="Arial" w:cs="Arial"/>
                      <w:color w:val="002060"/>
                      <w:lang/>
                    </w:rPr>
                    <w:t xml:space="preserve"> </w:t>
                  </w:r>
                  <w:r w:rsidRPr="003873A1">
                    <w:rPr>
                      <w:rFonts w:ascii="Arial" w:hAnsi="Arial" w:cs="Arial"/>
                      <w:color w:val="002060"/>
                      <w:lang/>
                    </w:rPr>
                    <w:t xml:space="preserve">The club boasts a full </w:t>
                  </w:r>
                  <w:r w:rsidR="003A256E">
                    <w:rPr>
                      <w:rFonts w:ascii="Arial" w:hAnsi="Arial" w:cs="Arial"/>
                      <w:color w:val="002060"/>
                      <w:lang/>
                    </w:rPr>
                    <w:t>mini, junior and senior set up and</w:t>
                  </w:r>
                  <w:r>
                    <w:rPr>
                      <w:rFonts w:ascii="Arial" w:hAnsi="Arial" w:cs="Arial"/>
                      <w:color w:val="002060"/>
                      <w:lang/>
                    </w:rPr>
                    <w:t xml:space="preserve"> also has a successful ladies team and is</w:t>
                  </w:r>
                  <w:r w:rsidRPr="003873A1">
                    <w:rPr>
                      <w:rFonts w:ascii="Arial" w:hAnsi="Arial" w:cs="Arial"/>
                      <w:color w:val="002060"/>
                      <w:lang/>
                    </w:rPr>
                    <w:t xml:space="preserve"> looking to develop a girls</w:t>
                  </w:r>
                  <w:r>
                    <w:rPr>
                      <w:rFonts w:ascii="Arial" w:hAnsi="Arial" w:cs="Arial"/>
                      <w:color w:val="002060"/>
                      <w:lang/>
                    </w:rPr>
                    <w:t>’</w:t>
                  </w:r>
                  <w:r w:rsidRPr="003873A1">
                    <w:rPr>
                      <w:rFonts w:ascii="Arial" w:hAnsi="Arial" w:cs="Arial"/>
                      <w:color w:val="002060"/>
                      <w:lang/>
                    </w:rPr>
                    <w:t xml:space="preserve"> team.</w:t>
                  </w:r>
                  <w:r w:rsidR="00370390">
                    <w:rPr>
                      <w:rFonts w:ascii="Arial" w:hAnsi="Arial" w:cs="Arial"/>
                      <w:color w:val="002060"/>
                      <w:lang/>
                    </w:rPr>
                    <w:t xml:space="preserve"> </w:t>
                  </w:r>
                  <w:r w:rsidRPr="003873A1">
                    <w:rPr>
                      <w:rFonts w:ascii="Arial" w:hAnsi="Arial" w:cs="Arial"/>
                      <w:color w:val="002060"/>
                      <w:lang/>
                    </w:rPr>
                    <w:t xml:space="preserve">Throughout its existence Paignton RFC were known as ‘The </w:t>
                  </w:r>
                  <w:r>
                    <w:rPr>
                      <w:rFonts w:ascii="Arial" w:hAnsi="Arial" w:cs="Arial"/>
                      <w:color w:val="002060"/>
                      <w:lang/>
                    </w:rPr>
                    <w:t>Cherries’, as they play</w:t>
                  </w:r>
                  <w:r w:rsidRPr="003873A1">
                    <w:rPr>
                      <w:rFonts w:ascii="Arial" w:hAnsi="Arial" w:cs="Arial"/>
                      <w:color w:val="002060"/>
                      <w:lang/>
                    </w:rPr>
                    <w:t xml:space="preserve"> in red and white.  Recently the club decided to change their name to reflect a new identity for the future. After several other options were considered, members voted for ‘Saxons’.</w:t>
                  </w:r>
                  <w:r w:rsidR="00370390">
                    <w:rPr>
                      <w:rFonts w:ascii="Arial" w:hAnsi="Arial" w:cs="Arial"/>
                      <w:color w:val="002060"/>
                      <w:lang/>
                    </w:rPr>
                    <w:t xml:space="preserve">  </w:t>
                  </w:r>
                  <w:r>
                    <w:rPr>
                      <w:rFonts w:ascii="Arial" w:hAnsi="Arial" w:cs="Arial"/>
                      <w:color w:val="002060"/>
                      <w:kern w:val="0"/>
                      <w:lang/>
                    </w:rPr>
                    <w:t>The club has</w:t>
                  </w:r>
                  <w:r w:rsidRPr="00D60298">
                    <w:rPr>
                      <w:rFonts w:ascii="Arial" w:hAnsi="Arial" w:cs="Arial"/>
                      <w:color w:val="002060"/>
                      <w:kern w:val="0"/>
                      <w:lang/>
                    </w:rPr>
                    <w:t xml:space="preserve"> won the </w:t>
                  </w:r>
                  <w:hyperlink r:id="rId10" w:tooltip="Tribute Cornwall/Devon" w:history="1">
                    <w:r w:rsidRPr="00D60298">
                      <w:rPr>
                        <w:rFonts w:ascii="Arial" w:hAnsi="Arial" w:cs="Arial"/>
                        <w:color w:val="002060"/>
                        <w:kern w:val="0"/>
                      </w:rPr>
                      <w:t>Cornwall/Devon League</w:t>
                    </w:r>
                  </w:hyperlink>
                  <w:r w:rsidRPr="00D60298">
                    <w:rPr>
                      <w:rFonts w:ascii="Arial" w:hAnsi="Arial" w:cs="Arial"/>
                      <w:color w:val="002060"/>
                      <w:kern w:val="0"/>
                      <w:lang/>
                    </w:rPr>
                    <w:t xml:space="preserve"> on three occasions.  In 2007-2008</w:t>
                  </w:r>
                  <w:r>
                    <w:rPr>
                      <w:rFonts w:ascii="Arial" w:hAnsi="Arial" w:cs="Arial"/>
                      <w:color w:val="002060"/>
                      <w:kern w:val="0"/>
                      <w:lang/>
                    </w:rPr>
                    <w:t xml:space="preserve"> they were </w:t>
                  </w:r>
                  <w:r w:rsidR="00012F13">
                    <w:rPr>
                      <w:rFonts w:ascii="Arial" w:hAnsi="Arial" w:cs="Arial"/>
                      <w:color w:val="002060"/>
                      <w:kern w:val="0"/>
                      <w:lang/>
                    </w:rPr>
                    <w:t xml:space="preserve">Western Counties West champions and had several years in the South West 1 West league, but last year were relegated.  </w:t>
                  </w:r>
                </w:p>
                <w:p w:rsidR="00012F13" w:rsidRDefault="00324C0E" w:rsidP="00370390">
                  <w:pPr>
                    <w:ind w:firstLine="284"/>
                    <w:rPr>
                      <w:rFonts w:ascii="Arial" w:hAnsi="Arial" w:cs="Arial"/>
                      <w:color w:val="002060"/>
                      <w:kern w:val="0"/>
                      <w:lang/>
                    </w:rPr>
                  </w:pPr>
                  <w:r>
                    <w:rPr>
                      <w:rFonts w:ascii="Arial" w:hAnsi="Arial" w:cs="Arial"/>
                      <w:color w:val="002060"/>
                      <w:kern w:val="0"/>
                      <w:lang/>
                    </w:rPr>
                    <w:t xml:space="preserve">St. Ives is strengthened by the return of Tom Nicholas in the centre today following injury and Sam Heath at No.8, after his outing to watch the ‘other code’.  We trust they will enjoy the game. </w:t>
                  </w:r>
                </w:p>
                <w:p w:rsidR="003A256E" w:rsidRDefault="00324C0E" w:rsidP="00324C0E">
                  <w:pPr>
                    <w:ind w:firstLine="284"/>
                    <w:cnfStyle w:val="100000000000"/>
                    <w:rPr>
                      <w:rFonts w:ascii="Arial" w:hAnsi="Arial" w:cs="Arial"/>
                      <w:color w:val="002060"/>
                      <w:kern w:val="0"/>
                      <w:lang/>
                    </w:rPr>
                  </w:pPr>
                  <w:r>
                    <w:rPr>
                      <w:rFonts w:ascii="Arial" w:hAnsi="Arial" w:cs="Arial"/>
                      <w:color w:val="002060"/>
                      <w:kern w:val="0"/>
                      <w:lang/>
                    </w:rPr>
                    <w:t>The match official for today is Mr. Ryan Cook of CRRS.  We wish well for an open and entertaining contest.</w:t>
                  </w:r>
                </w:p>
                <w:p w:rsidR="001A5540" w:rsidRDefault="001A5540" w:rsidP="00E30D48">
                  <w:pPr>
                    <w:shd w:val="clear" w:color="auto" w:fill="FFFFFF"/>
                    <w:spacing w:after="40"/>
                    <w:ind w:right="416"/>
                    <w:jc w:val="right"/>
                    <w:rPr>
                      <w:rFonts w:ascii="Arial" w:hAnsi="Arial" w:cs="Arial"/>
                      <w:bCs/>
                      <w:i/>
                      <w:color w:val="1E057D"/>
                      <w:szCs w:val="22"/>
                    </w:rPr>
                  </w:pPr>
                </w:p>
                <w:p w:rsidR="00734754" w:rsidRPr="00734754" w:rsidRDefault="00734754" w:rsidP="00E30D48">
                  <w:pPr>
                    <w:shd w:val="clear" w:color="auto" w:fill="FFFFFF"/>
                    <w:spacing w:after="40"/>
                    <w:ind w:right="416"/>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w:r>
    </w:p>
    <w:p w:rsidR="0050565B" w:rsidRDefault="0050565B" w:rsidP="0050565B">
      <w:pPr>
        <w:rPr>
          <w:color w:val="auto"/>
          <w:kern w:val="0"/>
          <w:sz w:val="24"/>
          <w:szCs w:val="24"/>
        </w:rPr>
      </w:pPr>
    </w:p>
    <w:p w:rsidR="0050565B" w:rsidRDefault="0050565B" w:rsidP="0050565B"/>
    <w:p w:rsidR="0050565B" w:rsidRDefault="0050565B" w:rsidP="0050565B"/>
    <w:p w:rsidR="00A63889" w:rsidRDefault="00A63889" w:rsidP="0050565B"/>
    <w:p w:rsidR="002E2446" w:rsidRDefault="002936A4" w:rsidP="008C1281">
      <w:pPr>
        <w:spacing w:after="200" w:line="276" w:lineRule="auto"/>
      </w:pPr>
      <w:r w:rsidRPr="002936A4">
        <w:rPr>
          <w:noProof/>
          <w:color w:val="auto"/>
          <w:kern w:val="0"/>
          <w:sz w:val="24"/>
          <w:szCs w:val="24"/>
        </w:rPr>
        <w:pict>
          <v:shape id="_x0000_s1039" type="#_x0000_t202" style="position:absolute;margin-left:-142.3pt;margin-top:342pt;width:137.3pt;height:66.15pt;z-index:251679744" stroked="f">
            <v:textbox style="mso-next-textbox:#_x0000_s1039" inset="0,0,0,0">
              <w:txbxContent>
                <w:p w:rsidR="009D22DB" w:rsidRPr="00014A76" w:rsidRDefault="009D22DB" w:rsidP="00BC5712">
                  <w:pPr>
                    <w:widowControl w:val="0"/>
                    <w:jc w:val="center"/>
                    <w:rPr>
                      <w:rFonts w:asciiTheme="minorHAnsi" w:hAnsiTheme="minorHAnsi" w:cs="Arial"/>
                      <w:color w:val="1E057D"/>
                    </w:rPr>
                  </w:pPr>
                  <w:r w:rsidRPr="00014A76">
                    <w:rPr>
                      <w:rFonts w:asciiTheme="minorHAnsi" w:hAnsiTheme="minorHAnsi" w:cs="Arial"/>
                      <w:color w:val="1E057D"/>
                    </w:rPr>
                    <w:t>Tower of strength,</w:t>
                  </w:r>
                  <w:r w:rsidRPr="00014A76">
                    <w:rPr>
                      <w:rFonts w:asciiTheme="minorHAnsi" w:hAnsiTheme="minorHAnsi" w:cs="Arial"/>
                      <w:b/>
                      <w:color w:val="1E057D"/>
                    </w:rPr>
                    <w:t xml:space="preserve"> Neil Corin</w:t>
                  </w:r>
                  <w:r w:rsidRPr="00014A76">
                    <w:rPr>
                      <w:rFonts w:asciiTheme="minorHAnsi" w:hAnsiTheme="minorHAnsi" w:cs="Arial"/>
                      <w:color w:val="1E057D"/>
                    </w:rPr>
                    <w:t>, with an average of one try in each of his 11 appearances, is setting high standards as leading try scorer among the forwards</w:t>
                  </w:r>
                </w:p>
                <w:p w:rsidR="009D22DB" w:rsidRDefault="009D22DB" w:rsidP="00BC5712">
                  <w:pPr>
                    <w:widowControl w:val="0"/>
                  </w:pPr>
                  <w:r>
                    <w:t> </w:t>
                  </w:r>
                </w:p>
                <w:p w:rsidR="009D22DB" w:rsidRDefault="009D22DB"/>
              </w:txbxContent>
            </v:textbox>
          </v:shape>
        </w:pict>
      </w:r>
      <w:r w:rsidR="003A256E">
        <w:t>,</w:t>
      </w:r>
      <w:r w:rsidR="00A63889">
        <w:br w:type="page"/>
      </w:r>
      <w:r w:rsidR="009805A2">
        <w:rPr>
          <w:noProof/>
        </w:rPr>
        <w:lastRenderedPageBreak/>
        <w:drawing>
          <wp:inline distT="0" distB="0" distL="0" distR="0">
            <wp:extent cx="9760819" cy="9767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4645" t="24196" r="11235" b="66538"/>
                    <a:stretch>
                      <a:fillRect/>
                    </a:stretch>
                  </pic:blipFill>
                  <pic:spPr bwMode="auto">
                    <a:xfrm>
                      <a:off x="0" y="0"/>
                      <a:ext cx="9765494" cy="977214"/>
                    </a:xfrm>
                    <a:prstGeom prst="rect">
                      <a:avLst/>
                    </a:prstGeom>
                    <a:noFill/>
                    <a:ln w="9525">
                      <a:noFill/>
                      <a:miter lim="800000"/>
                      <a:headEnd/>
                      <a:tailEnd/>
                    </a:ln>
                  </pic:spPr>
                </pic:pic>
              </a:graphicData>
            </a:graphic>
          </wp:inline>
        </w:drawing>
      </w:r>
    </w:p>
    <w:tbl>
      <w:tblPr>
        <w:tblStyle w:val="LightShading-Accent11"/>
        <w:tblW w:w="0" w:type="auto"/>
        <w:tblInd w:w="250" w:type="dxa"/>
        <w:tblLook w:val="04A0"/>
      </w:tblPr>
      <w:tblGrid>
        <w:gridCol w:w="2552"/>
        <w:gridCol w:w="992"/>
        <w:gridCol w:w="3118"/>
      </w:tblGrid>
      <w:tr w:rsidR="006F1D0D" w:rsidTr="0035793F">
        <w:trPr>
          <w:cnfStyle w:val="100000000000"/>
          <w:trHeight w:hRule="exact" w:val="397"/>
        </w:trPr>
        <w:tc>
          <w:tcPr>
            <w:cnfStyle w:val="001000000000"/>
            <w:tcW w:w="2552" w:type="dxa"/>
            <w:tcBorders>
              <w:top w:val="nil"/>
            </w:tcBorders>
          </w:tcPr>
          <w:p w:rsidR="006F1D0D" w:rsidRPr="00271FF1" w:rsidRDefault="006F1D0D" w:rsidP="00845D77">
            <w:pPr>
              <w:ind w:firstLine="284"/>
              <w:jc w:val="center"/>
              <w:rPr>
                <w:rFonts w:asciiTheme="minorHAnsi" w:hAnsiTheme="minorHAnsi"/>
                <w:b w:val="0"/>
                <w:color w:val="002060"/>
                <w:sz w:val="36"/>
              </w:rPr>
            </w:pPr>
            <w:r w:rsidRPr="002555EC">
              <w:rPr>
                <w:rFonts w:asciiTheme="minorHAnsi" w:hAnsiTheme="minorHAnsi"/>
                <w:color w:val="002060"/>
                <w:sz w:val="32"/>
              </w:rPr>
              <w:t>St Ives</w:t>
            </w:r>
            <w:r w:rsidR="00667A8C">
              <w:rPr>
                <w:rFonts w:asciiTheme="minorHAnsi" w:hAnsiTheme="minorHAnsi"/>
                <w:color w:val="002060"/>
                <w:sz w:val="32"/>
              </w:rPr>
              <w:t xml:space="preserve"> Hakes</w:t>
            </w:r>
            <w:r w:rsidRPr="002555EC">
              <w:rPr>
                <w:rFonts w:asciiTheme="minorHAnsi" w:hAnsiTheme="minorHAnsi"/>
                <w:color w:val="002060"/>
                <w:sz w:val="32"/>
              </w:rPr>
              <w:t xml:space="preserve"> </w:t>
            </w:r>
          </w:p>
        </w:tc>
        <w:tc>
          <w:tcPr>
            <w:tcW w:w="992" w:type="dxa"/>
            <w:tcBorders>
              <w:top w:val="nil"/>
            </w:tcBorders>
          </w:tcPr>
          <w:p w:rsidR="006F1D0D" w:rsidRPr="00271FF1" w:rsidRDefault="006F1D0D" w:rsidP="00C95205">
            <w:pPr>
              <w:jc w:val="center"/>
              <w:cnfStyle w:val="100000000000"/>
              <w:rPr>
                <w:rFonts w:asciiTheme="minorHAnsi" w:hAnsiTheme="minorHAnsi"/>
                <w:b w:val="0"/>
                <w:color w:val="002060"/>
                <w:sz w:val="36"/>
              </w:rPr>
            </w:pPr>
            <w:r w:rsidRPr="00271FF1">
              <w:rPr>
                <w:rFonts w:asciiTheme="minorHAnsi" w:hAnsiTheme="minorHAnsi"/>
                <w:color w:val="002060"/>
                <w:sz w:val="36"/>
              </w:rPr>
              <w:t>V</w:t>
            </w:r>
          </w:p>
        </w:tc>
        <w:tc>
          <w:tcPr>
            <w:tcW w:w="3118" w:type="dxa"/>
            <w:tcBorders>
              <w:top w:val="nil"/>
            </w:tcBorders>
          </w:tcPr>
          <w:p w:rsidR="006F1D0D" w:rsidRDefault="002936A4" w:rsidP="006F1D0D">
            <w:pPr>
              <w:ind w:firstLine="284"/>
              <w:jc w:val="center"/>
              <w:cnfStyle w:val="100000000000"/>
              <w:rPr>
                <w:rFonts w:asciiTheme="minorHAnsi" w:hAnsiTheme="minorHAnsi"/>
                <w:color w:val="002060"/>
                <w:sz w:val="32"/>
              </w:rPr>
            </w:pPr>
            <w:r>
              <w:rPr>
                <w:rFonts w:asciiTheme="minorHAnsi" w:hAnsiTheme="minorHAnsi"/>
                <w:noProof/>
                <w:color w:val="002060"/>
                <w:sz w:val="32"/>
              </w:rPr>
              <w:pict>
                <v:shape id="_x0000_s1085" type="#_x0000_t202" style="position:absolute;left:0;text-align:left;margin-left:217.9pt;margin-top:-.55pt;width:363.3pt;height:379.4pt;z-index:251676671;mso-position-horizontal-relative:text;mso-position-vertical-relative:text"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next-textbox:#_x0000_s1085;mso-column-margin:2mm" inset="2.88pt,2.88pt,2.88pt,2.88pt">
                    <w:txbxContent>
                      <w:p w:rsidR="00324C0E" w:rsidRDefault="00DA3F4B" w:rsidP="00DA3F4B">
                        <w:pPr>
                          <w:rPr>
                            <w:rStyle w:val="Strong"/>
                            <w:rFonts w:asciiTheme="minorHAnsi" w:hAnsiTheme="minorHAnsi"/>
                            <w:color w:val="002060"/>
                            <w:sz w:val="22"/>
                          </w:rPr>
                        </w:pPr>
                        <w:r>
                          <w:rPr>
                            <w:rFonts w:asciiTheme="minorHAnsi" w:hAnsiTheme="minorHAnsi"/>
                            <w:b/>
                            <w:bCs/>
                            <w:noProof/>
                            <w:color w:val="002060"/>
                            <w:sz w:val="22"/>
                          </w:rPr>
                          <w:drawing>
                            <wp:inline distT="0" distB="0" distL="0" distR="0">
                              <wp:extent cx="4521200" cy="396875"/>
                              <wp:effectExtent l="19050" t="0" r="0" b="0"/>
                              <wp:docPr id="24" name="Picture 23"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2"/>
                                      <a:stretch>
                                        <a:fillRect/>
                                      </a:stretch>
                                    </pic:blipFill>
                                    <pic:spPr>
                                      <a:xfrm>
                                        <a:off x="0" y="0"/>
                                        <a:ext cx="4521200" cy="396875"/>
                                      </a:xfrm>
                                      <a:prstGeom prst="rect">
                                        <a:avLst/>
                                      </a:prstGeom>
                                    </pic:spPr>
                                  </pic:pic>
                                </a:graphicData>
                              </a:graphic>
                            </wp:inline>
                          </w:drawing>
                        </w:r>
                        <w:r>
                          <w:rPr>
                            <w:rStyle w:val="Strong"/>
                            <w:rFonts w:asciiTheme="minorHAnsi" w:hAnsiTheme="minorHAnsi"/>
                            <w:color w:val="002060"/>
                            <w:sz w:val="22"/>
                          </w:rPr>
                          <w:t xml:space="preserve">   </w:t>
                        </w:r>
                      </w:p>
                      <w:p w:rsidR="00B06323" w:rsidRPr="00B06323" w:rsidRDefault="00B06323" w:rsidP="00DA3F4B">
                        <w:pPr>
                          <w:rPr>
                            <w:rFonts w:asciiTheme="minorHAnsi" w:hAnsiTheme="minorHAnsi"/>
                            <w:color w:val="002060"/>
                          </w:rPr>
                        </w:pPr>
                        <w:r w:rsidRPr="00B06323">
                          <w:rPr>
                            <w:rFonts w:asciiTheme="minorHAnsi" w:hAnsiTheme="minorHAnsi"/>
                            <w:color w:val="002060"/>
                          </w:rPr>
                          <w:t xml:space="preserve">The Rugby Club will be hosting a Christmas Lunch, at the Clubhouse on </w:t>
                        </w:r>
                        <w:r w:rsidRPr="00B06323">
                          <w:rPr>
                            <w:rStyle w:val="Strong"/>
                            <w:rFonts w:asciiTheme="minorHAnsi" w:hAnsiTheme="minorHAnsi"/>
                            <w:color w:val="002060"/>
                          </w:rPr>
                          <w:t>SUNDAY 15TH DECEMBER</w:t>
                        </w:r>
                        <w:r w:rsidRPr="00B06323">
                          <w:rPr>
                            <w:rFonts w:asciiTheme="minorHAnsi" w:hAnsiTheme="minorHAnsi"/>
                            <w:color w:val="002060"/>
                          </w:rPr>
                          <w:t xml:space="preserve">. Enjoy a pre lunch drink from 12.30-13.00 with lunch being served at 13.00. </w:t>
                        </w:r>
                      </w:p>
                      <w:p w:rsidR="00B06323" w:rsidRPr="00B06323" w:rsidRDefault="00B06323" w:rsidP="00B06323">
                        <w:pPr>
                          <w:rPr>
                            <w:rFonts w:asciiTheme="minorHAnsi" w:hAnsiTheme="minorHAnsi"/>
                            <w:color w:val="002060"/>
                          </w:rPr>
                        </w:pPr>
                        <w:r w:rsidRPr="00B06323">
                          <w:rPr>
                            <w:rFonts w:asciiTheme="minorHAnsi" w:hAnsiTheme="minorHAnsi"/>
                            <w:color w:val="002060"/>
                          </w:rPr>
                          <w:t xml:space="preserve">All members are welcome with partners, family and friends, players, supporters, youth section, parents and grandparents. The bar will close when the last one leaves! </w:t>
                        </w:r>
                      </w:p>
                      <w:p w:rsidR="00DA3F4B" w:rsidRDefault="00B06323" w:rsidP="00324C0E">
                        <w:pPr>
                          <w:ind w:firstLine="142"/>
                          <w:rPr>
                            <w:rFonts w:asciiTheme="minorHAnsi" w:hAnsiTheme="minorHAnsi"/>
                            <w:color w:val="002060"/>
                          </w:rPr>
                        </w:pPr>
                        <w:r w:rsidRPr="00B06323">
                          <w:rPr>
                            <w:rFonts w:asciiTheme="minorHAnsi" w:hAnsiTheme="minorHAnsi"/>
                            <w:color w:val="002060"/>
                          </w:rPr>
                          <w:t xml:space="preserve">The lunch will be </w:t>
                        </w:r>
                        <w:r w:rsidRPr="00B06323">
                          <w:rPr>
                            <w:rStyle w:val="Emphasis"/>
                            <w:rFonts w:asciiTheme="minorHAnsi" w:hAnsiTheme="minorHAnsi"/>
                            <w:color w:val="002060"/>
                          </w:rPr>
                          <w:t xml:space="preserve">a </w:t>
                        </w:r>
                        <w:r w:rsidRPr="00DA3F4B">
                          <w:rPr>
                            <w:rStyle w:val="Emphasis"/>
                            <w:rFonts w:asciiTheme="minorHAnsi" w:hAnsiTheme="minorHAnsi"/>
                            <w:color w:val="002060"/>
                          </w:rPr>
                          <w:t>Saskia special scrumptious</w:t>
                        </w:r>
                        <w:r w:rsidRPr="00B06323">
                          <w:rPr>
                            <w:rStyle w:val="Emphasis"/>
                            <w:rFonts w:asciiTheme="minorHAnsi" w:hAnsiTheme="minorHAnsi"/>
                            <w:color w:val="002060"/>
                          </w:rPr>
                          <w:t xml:space="preserve"> feast, </w:t>
                        </w:r>
                        <w:r w:rsidRPr="00B06323">
                          <w:rPr>
                            <w:rFonts w:asciiTheme="minorHAnsi" w:hAnsiTheme="minorHAnsi"/>
                            <w:color w:val="002060"/>
                          </w:rPr>
                          <w:t xml:space="preserve">a two course </w:t>
                        </w:r>
                        <w:r w:rsidR="00324C0E">
                          <w:rPr>
                            <w:rFonts w:asciiTheme="minorHAnsi" w:hAnsiTheme="minorHAnsi"/>
                            <w:color w:val="002060"/>
                          </w:rPr>
                          <w:t>carve</w:t>
                        </w:r>
                        <w:r w:rsidR="00324C0E" w:rsidRPr="00B06323">
                          <w:rPr>
                            <w:rFonts w:asciiTheme="minorHAnsi" w:hAnsiTheme="minorHAnsi"/>
                            <w:color w:val="002060"/>
                          </w:rPr>
                          <w:t>ry</w:t>
                        </w:r>
                        <w:r w:rsidRPr="00B06323">
                          <w:rPr>
                            <w:rFonts w:asciiTheme="minorHAnsi" w:hAnsiTheme="minorHAnsi"/>
                            <w:color w:val="002060"/>
                          </w:rPr>
                          <w:t xml:space="preserve">; £12.00 per adult and £6.00 per child (up to 12 years). TICKETS MUST BE BOUGHT IN ADVANCE or we'll run out of sprouts!!!!!!!!! </w:t>
                        </w:r>
                      </w:p>
                      <w:p w:rsidR="00B06323" w:rsidRPr="00B06323" w:rsidRDefault="00B06323" w:rsidP="00DA3F4B">
                        <w:pPr>
                          <w:ind w:firstLine="142"/>
                          <w:rPr>
                            <w:rFonts w:asciiTheme="minorHAnsi" w:hAnsiTheme="minorHAnsi"/>
                            <w:color w:val="002060"/>
                          </w:rPr>
                        </w:pPr>
                        <w:r w:rsidRPr="00B06323">
                          <w:rPr>
                            <w:rFonts w:asciiTheme="minorHAnsi" w:hAnsiTheme="minorHAnsi"/>
                            <w:color w:val="002060"/>
                          </w:rPr>
                          <w:t xml:space="preserve">Tickets are available from the bar or Andrew, e-mail </w:t>
                        </w:r>
                        <w:hyperlink r:id="rId13" w:history="1">
                          <w:r w:rsidRPr="00B06323">
                            <w:rPr>
                              <w:rStyle w:val="Hyperlink"/>
                              <w:rFonts w:asciiTheme="minorHAnsi" w:hAnsiTheme="minorHAnsi"/>
                              <w:color w:val="002060"/>
                            </w:rPr>
                            <w:t>Andrew@ayrholidaypark.co.uk</w:t>
                          </w:r>
                        </w:hyperlink>
                        <w:r w:rsidRPr="00B06323">
                          <w:rPr>
                            <w:rFonts w:asciiTheme="minorHAnsi" w:hAnsiTheme="minorHAnsi"/>
                            <w:color w:val="002060"/>
                          </w:rPr>
                          <w:t xml:space="preserve"> or 'phone 01736 795855. Card payments are now accepted at the bar.</w:t>
                        </w:r>
                      </w:p>
                      <w:p w:rsidR="00B06323" w:rsidRPr="00B06323" w:rsidRDefault="00B06323" w:rsidP="00324C0E">
                        <w:pPr>
                          <w:ind w:firstLine="142"/>
                          <w:rPr>
                            <w:rFonts w:asciiTheme="minorHAnsi" w:eastAsiaTheme="minorHAnsi" w:hAnsiTheme="minorHAnsi"/>
                            <w:color w:val="002060"/>
                          </w:rPr>
                        </w:pPr>
                        <w:r w:rsidRPr="00B06323">
                          <w:rPr>
                            <w:rFonts w:asciiTheme="minorHAnsi" w:hAnsiTheme="minorHAnsi"/>
                            <w:color w:val="002060"/>
                          </w:rPr>
                          <w:t>This is a new venture for the Club so please come along and support it and let's have a great RUGBY CLUB start to the festive season.</w:t>
                        </w:r>
                      </w:p>
                      <w:p w:rsidR="00B06323" w:rsidRPr="00324C0E" w:rsidRDefault="00B06323" w:rsidP="00B06323">
                        <w:pPr>
                          <w:rPr>
                            <w:rFonts w:asciiTheme="minorHAnsi" w:hAnsiTheme="minorHAnsi"/>
                            <w:b/>
                            <w:bCs/>
                            <w:color w:val="002060"/>
                            <w:sz w:val="16"/>
                            <w:szCs w:val="16"/>
                          </w:rPr>
                        </w:pPr>
                        <w:r w:rsidRPr="00B06323">
                          <w:rPr>
                            <w:rFonts w:asciiTheme="minorHAnsi" w:hAnsiTheme="minorHAnsi"/>
                            <w:b/>
                            <w:bCs/>
                            <w:color w:val="002060"/>
                          </w:rPr>
                          <w:t> </w:t>
                        </w:r>
                      </w:p>
                      <w:p w:rsidR="00B06323" w:rsidRPr="00B06323" w:rsidRDefault="00B06323" w:rsidP="00B06323">
                        <w:pPr>
                          <w:rPr>
                            <w:rFonts w:asciiTheme="minorHAnsi" w:hAnsiTheme="minorHAnsi"/>
                            <w:color w:val="002060"/>
                            <w:sz w:val="24"/>
                          </w:rPr>
                        </w:pPr>
                        <w:r w:rsidRPr="00B06323">
                          <w:rPr>
                            <w:rStyle w:val="Strong"/>
                            <w:rFonts w:asciiTheme="minorHAnsi" w:hAnsiTheme="minorHAnsi"/>
                            <w:color w:val="002060"/>
                            <w:sz w:val="24"/>
                          </w:rPr>
                          <w:t>EARLY NOTIFICATION OF DIARY DATE FOR APRIL 2014</w:t>
                        </w:r>
                      </w:p>
                      <w:p w:rsidR="00B06323" w:rsidRPr="00B06323" w:rsidRDefault="00B06323" w:rsidP="00324C0E">
                        <w:pPr>
                          <w:ind w:firstLine="142"/>
                          <w:rPr>
                            <w:rFonts w:asciiTheme="minorHAnsi" w:hAnsiTheme="minorHAnsi"/>
                            <w:color w:val="002060"/>
                          </w:rPr>
                        </w:pPr>
                        <w:r w:rsidRPr="00B06323">
                          <w:rPr>
                            <w:rFonts w:asciiTheme="minorHAnsi" w:hAnsiTheme="minorHAnsi"/>
                            <w:b/>
                            <w:bCs/>
                            <w:color w:val="002060"/>
                          </w:rPr>
                          <w:t> </w:t>
                        </w:r>
                        <w:r w:rsidRPr="00B06323">
                          <w:rPr>
                            <w:rFonts w:asciiTheme="minorHAnsi" w:hAnsiTheme="minorHAnsi"/>
                            <w:color w:val="002060"/>
                          </w:rPr>
                          <w:t>The Club Dinner Dance will be held on Friday 25th April 2014 at the Carbis Bay Hotel; arrival is from 18.30 to be seated for 19.30. It is hoped to keep the price the same as last year</w:t>
                        </w:r>
                        <w:r>
                          <w:rPr>
                            <w:rFonts w:asciiTheme="minorHAnsi" w:hAnsiTheme="minorHAnsi"/>
                            <w:color w:val="002060"/>
                          </w:rPr>
                          <w:t>:</w:t>
                        </w:r>
                        <w:r w:rsidRPr="00B06323">
                          <w:rPr>
                            <w:rFonts w:asciiTheme="minorHAnsi" w:hAnsiTheme="minorHAnsi"/>
                            <w:color w:val="002060"/>
                          </w:rPr>
                          <w:t xml:space="preserve"> £23.00 per person. Full details of menu, wine deal, disco, entertainment and seating plans </w:t>
                        </w:r>
                        <w:r>
                          <w:rPr>
                            <w:rFonts w:asciiTheme="minorHAnsi" w:hAnsiTheme="minorHAnsi"/>
                            <w:color w:val="002060"/>
                          </w:rPr>
                          <w:t xml:space="preserve">will be available </w:t>
                        </w:r>
                        <w:r w:rsidRPr="00B06323">
                          <w:rPr>
                            <w:rFonts w:asciiTheme="minorHAnsi" w:hAnsiTheme="minorHAnsi"/>
                            <w:color w:val="002060"/>
                          </w:rPr>
                          <w:t>in January.</w:t>
                        </w:r>
                      </w:p>
                      <w:p w:rsidR="00B06323" w:rsidRPr="00324C0E" w:rsidRDefault="00B06323" w:rsidP="00B06323">
                        <w:pPr>
                          <w:rPr>
                            <w:rFonts w:asciiTheme="minorHAnsi" w:eastAsiaTheme="minorHAnsi" w:hAnsiTheme="minorHAnsi"/>
                            <w:color w:val="002060"/>
                            <w:sz w:val="10"/>
                          </w:rPr>
                        </w:pPr>
                        <w:r w:rsidRPr="00B06323">
                          <w:rPr>
                            <w:rFonts w:asciiTheme="minorHAnsi" w:hAnsiTheme="minorHAnsi"/>
                            <w:color w:val="002060"/>
                          </w:rPr>
                          <w:t> </w:t>
                        </w:r>
                      </w:p>
                      <w:p w:rsidR="00B06323" w:rsidRPr="00324C0E" w:rsidRDefault="00B06323" w:rsidP="00B06323">
                        <w:pPr>
                          <w:rPr>
                            <w:rFonts w:asciiTheme="minorHAnsi" w:hAnsiTheme="minorHAnsi"/>
                            <w:color w:val="002060"/>
                            <w:sz w:val="22"/>
                          </w:rPr>
                        </w:pPr>
                        <w:r w:rsidRPr="00B06323">
                          <w:rPr>
                            <w:rStyle w:val="Strong"/>
                            <w:rFonts w:asciiTheme="minorHAnsi" w:hAnsiTheme="minorHAnsi"/>
                            <w:color w:val="002060"/>
                            <w:sz w:val="22"/>
                          </w:rPr>
                          <w:t>MEMBERS DRAW &amp; 200 CLUB DRAW</w:t>
                        </w:r>
                      </w:p>
                      <w:p w:rsidR="00B06323" w:rsidRPr="00B06323" w:rsidRDefault="00B06323" w:rsidP="00324C0E">
                        <w:pPr>
                          <w:ind w:firstLine="142"/>
                          <w:rPr>
                            <w:rFonts w:asciiTheme="minorHAnsi" w:hAnsiTheme="minorHAnsi"/>
                            <w:color w:val="002060"/>
                          </w:rPr>
                        </w:pPr>
                        <w:r w:rsidRPr="00B06323">
                          <w:rPr>
                            <w:rFonts w:asciiTheme="minorHAnsi" w:hAnsiTheme="minorHAnsi"/>
                            <w:color w:val="002060"/>
                          </w:rPr>
                          <w:t>The 200 Club Draw will be made for November and December; £300.00 to be won. Anyone can join the 200 Club at any time; just see Phil Allen in the bar for details and an application form.</w:t>
                        </w:r>
                      </w:p>
                      <w:p w:rsidR="00B06323" w:rsidRPr="00B06323" w:rsidRDefault="00B06323" w:rsidP="00324C0E">
                        <w:pPr>
                          <w:ind w:firstLine="142"/>
                          <w:rPr>
                            <w:rFonts w:asciiTheme="minorHAnsi" w:hAnsiTheme="minorHAnsi"/>
                            <w:color w:val="002060"/>
                          </w:rPr>
                        </w:pPr>
                        <w:r w:rsidRPr="00B06323">
                          <w:rPr>
                            <w:rFonts w:asciiTheme="minorHAnsi" w:hAnsiTheme="minorHAnsi"/>
                            <w:color w:val="002060"/>
                          </w:rPr>
                          <w:t xml:space="preserve">The Members Draw will also be made today </w:t>
                        </w:r>
                        <w:r>
                          <w:rPr>
                            <w:rFonts w:asciiTheme="minorHAnsi" w:hAnsiTheme="minorHAnsi"/>
                            <w:color w:val="002060"/>
                          </w:rPr>
                          <w:t>anytime from</w:t>
                        </w:r>
                        <w:r w:rsidRPr="00B06323">
                          <w:rPr>
                            <w:rFonts w:asciiTheme="minorHAnsi" w:hAnsiTheme="minorHAnsi"/>
                            <w:color w:val="002060"/>
                          </w:rPr>
                          <w:t xml:space="preserve"> 16.30-18.30. All you have to</w:t>
                        </w:r>
                        <w:r>
                          <w:rPr>
                            <w:rFonts w:asciiTheme="minorHAnsi" w:hAnsiTheme="minorHAnsi"/>
                            <w:color w:val="002060"/>
                          </w:rPr>
                          <w:t xml:space="preserve"> do to win £60.00 is </w:t>
                        </w:r>
                        <w:r w:rsidRPr="00B06323">
                          <w:rPr>
                            <w:rFonts w:asciiTheme="minorHAnsi" w:hAnsiTheme="minorHAnsi"/>
                            <w:b/>
                            <w:color w:val="002060"/>
                          </w:rPr>
                          <w:t>be in the club</w:t>
                        </w:r>
                        <w:r w:rsidRPr="00B06323">
                          <w:rPr>
                            <w:rFonts w:asciiTheme="minorHAnsi" w:hAnsiTheme="minorHAnsi"/>
                            <w:color w:val="002060"/>
                          </w:rPr>
                          <w:t xml:space="preserve"> </w:t>
                        </w:r>
                        <w:r w:rsidRPr="00B06323">
                          <w:rPr>
                            <w:rFonts w:asciiTheme="minorHAnsi" w:hAnsiTheme="minorHAnsi"/>
                            <w:b/>
                            <w:color w:val="002060"/>
                          </w:rPr>
                          <w:t>with your membership card</w:t>
                        </w:r>
                        <w:r w:rsidRPr="00B06323">
                          <w:rPr>
                            <w:rFonts w:asciiTheme="minorHAnsi" w:hAnsiTheme="minorHAnsi"/>
                            <w:color w:val="002060"/>
                          </w:rPr>
                          <w:t>. If your number is drawn present your card to Phil and the £60.00 is yours.</w:t>
                        </w:r>
                      </w:p>
                      <w:p w:rsidR="00324C0E" w:rsidRPr="00324C0E" w:rsidRDefault="00324C0E" w:rsidP="00324C0E">
                        <w:pPr>
                          <w:jc w:val="right"/>
                          <w:cnfStyle w:val="100000000000"/>
                          <w:rPr>
                            <w:rFonts w:asciiTheme="minorHAnsi" w:hAnsiTheme="minorHAnsi"/>
                            <w:i/>
                            <w:color w:val="002060"/>
                          </w:rPr>
                        </w:pPr>
                        <w:r w:rsidRPr="00324C0E">
                          <w:rPr>
                            <w:rFonts w:asciiTheme="minorHAnsi" w:hAnsiTheme="minorHAnsi"/>
                            <w:i/>
                            <w:color w:val="002060"/>
                          </w:rPr>
                          <w:t>Phil Allen</w:t>
                        </w:r>
                      </w:p>
                    </w:txbxContent>
                  </v:textbox>
                </v:shape>
              </w:pict>
            </w:r>
            <w:r w:rsidR="00225319">
              <w:rPr>
                <w:rFonts w:asciiTheme="minorHAnsi" w:hAnsiTheme="minorHAnsi"/>
                <w:noProof/>
                <w:color w:val="002060"/>
                <w:sz w:val="32"/>
              </w:rPr>
              <w:t>Paignton Saxons</w:t>
            </w:r>
          </w:p>
          <w:p w:rsidR="006F1D0D" w:rsidRPr="00271FF1" w:rsidRDefault="006F1D0D" w:rsidP="006F1D0D">
            <w:pPr>
              <w:ind w:firstLine="284"/>
              <w:jc w:val="center"/>
              <w:cnfStyle w:val="100000000000"/>
              <w:rPr>
                <w:rFonts w:asciiTheme="minorHAnsi" w:hAnsiTheme="minorHAnsi"/>
                <w:b w:val="0"/>
                <w:color w:val="002060"/>
                <w:sz w:val="36"/>
              </w:rPr>
            </w:pP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Aaron Bennett</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1</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Ashley Ansermoz</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Pr>
                <w:rFonts w:ascii="Calibri" w:hAnsi="Calibri"/>
                <w:b w:val="0"/>
                <w:color w:val="1E057D"/>
                <w:sz w:val="28"/>
                <w:szCs w:val="28"/>
              </w:rPr>
              <w:t>Ben Taylor (Capt.</w:t>
            </w:r>
            <w:r w:rsidRPr="00667A8C">
              <w:rPr>
                <w:rFonts w:ascii="Calibri" w:hAnsi="Calibri"/>
                <w:b w:val="0"/>
                <w:color w:val="1E057D"/>
                <w:sz w:val="28"/>
                <w:szCs w:val="28"/>
              </w:rPr>
              <w:t>)</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2</w:t>
            </w:r>
          </w:p>
        </w:tc>
        <w:tc>
          <w:tcPr>
            <w:tcW w:w="3118" w:type="dxa"/>
            <w:vAlign w:val="bottom"/>
          </w:tcPr>
          <w:p w:rsidR="00667A8C" w:rsidRPr="00DE23D2" w:rsidRDefault="00667A8C" w:rsidP="00DE23D2">
            <w:pPr>
              <w:cnfStyle w:val="000000000000"/>
              <w:rPr>
                <w:rFonts w:ascii="Calibri" w:hAnsi="Calibri"/>
                <w:color w:val="1E057D"/>
                <w:sz w:val="28"/>
                <w:szCs w:val="28"/>
              </w:rPr>
            </w:pPr>
            <w:r w:rsidRPr="00DE23D2">
              <w:rPr>
                <w:rFonts w:ascii="Calibri" w:hAnsi="Calibri"/>
                <w:color w:val="1E057D"/>
                <w:sz w:val="28"/>
                <w:szCs w:val="28"/>
              </w:rPr>
              <w:t>Sam Dennis</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Tyler Gendall</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3</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Co</w:t>
            </w:r>
            <w:r>
              <w:rPr>
                <w:rFonts w:ascii="Calibri" w:hAnsi="Calibri"/>
                <w:color w:val="1E057D"/>
                <w:sz w:val="28"/>
                <w:szCs w:val="28"/>
              </w:rPr>
              <w:t>n</w:t>
            </w:r>
            <w:r w:rsidRPr="00DE23D2">
              <w:rPr>
                <w:rFonts w:ascii="Calibri" w:hAnsi="Calibri"/>
                <w:color w:val="1E057D"/>
                <w:sz w:val="28"/>
                <w:szCs w:val="28"/>
              </w:rPr>
              <w:t>ner Roberts</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Tom Chandler</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4</w:t>
            </w:r>
          </w:p>
        </w:tc>
        <w:tc>
          <w:tcPr>
            <w:tcW w:w="3118" w:type="dxa"/>
            <w:vAlign w:val="bottom"/>
          </w:tcPr>
          <w:p w:rsidR="00667A8C" w:rsidRPr="00DE23D2" w:rsidRDefault="00667A8C" w:rsidP="00DE23D2">
            <w:pPr>
              <w:cnfStyle w:val="000000000000"/>
              <w:rPr>
                <w:rFonts w:ascii="Calibri" w:hAnsi="Calibri"/>
                <w:color w:val="1E057D"/>
                <w:sz w:val="28"/>
                <w:szCs w:val="28"/>
              </w:rPr>
            </w:pPr>
            <w:r w:rsidRPr="00DE23D2">
              <w:rPr>
                <w:rFonts w:ascii="Calibri" w:hAnsi="Calibri"/>
                <w:color w:val="1E057D"/>
                <w:sz w:val="28"/>
                <w:szCs w:val="28"/>
              </w:rPr>
              <w:t>Liam Boyd </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Ben Jenkins</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5</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James Boyce </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Todd Prisk</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6</w:t>
            </w:r>
          </w:p>
        </w:tc>
        <w:tc>
          <w:tcPr>
            <w:tcW w:w="3118" w:type="dxa"/>
            <w:vAlign w:val="bottom"/>
          </w:tcPr>
          <w:p w:rsidR="00667A8C" w:rsidRPr="00DE23D2" w:rsidRDefault="00667A8C" w:rsidP="00DE23D2">
            <w:pPr>
              <w:cnfStyle w:val="000000000000"/>
              <w:rPr>
                <w:rFonts w:ascii="Calibri" w:hAnsi="Calibri"/>
                <w:color w:val="1E057D"/>
                <w:sz w:val="28"/>
                <w:szCs w:val="28"/>
              </w:rPr>
            </w:pPr>
            <w:r w:rsidRPr="00DE23D2">
              <w:rPr>
                <w:rFonts w:ascii="Calibri" w:hAnsi="Calibri"/>
                <w:color w:val="1E057D"/>
                <w:sz w:val="28"/>
                <w:szCs w:val="28"/>
              </w:rPr>
              <w:t>Brendan Campbell</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Sean Stevens</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7</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 xml:space="preserve">James  Palk </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Sam Heath</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8</w:t>
            </w:r>
          </w:p>
        </w:tc>
        <w:tc>
          <w:tcPr>
            <w:tcW w:w="3118" w:type="dxa"/>
            <w:vAlign w:val="bottom"/>
          </w:tcPr>
          <w:p w:rsidR="00667A8C" w:rsidRPr="00DE23D2" w:rsidRDefault="00667A8C" w:rsidP="00DE23D2">
            <w:pPr>
              <w:cnfStyle w:val="000000000000"/>
              <w:rPr>
                <w:rFonts w:ascii="Calibri" w:hAnsi="Calibri"/>
                <w:color w:val="1E057D"/>
                <w:sz w:val="28"/>
                <w:szCs w:val="28"/>
              </w:rPr>
            </w:pPr>
            <w:r w:rsidRPr="00DE23D2">
              <w:rPr>
                <w:rFonts w:ascii="Calibri" w:hAnsi="Calibri"/>
                <w:color w:val="1E057D"/>
                <w:sz w:val="28"/>
                <w:szCs w:val="28"/>
              </w:rPr>
              <w:t>Scott Vyle </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Jack Lonsdale</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9</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Darren Sandercock </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Jack Kessell</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10</w:t>
            </w:r>
          </w:p>
        </w:tc>
        <w:tc>
          <w:tcPr>
            <w:tcW w:w="3118" w:type="dxa"/>
            <w:vAlign w:val="bottom"/>
          </w:tcPr>
          <w:p w:rsidR="00667A8C" w:rsidRPr="00DE23D2" w:rsidRDefault="00667A8C" w:rsidP="00DE23D2">
            <w:pPr>
              <w:cnfStyle w:val="000000000000"/>
              <w:rPr>
                <w:rFonts w:ascii="Calibri" w:hAnsi="Calibri"/>
                <w:color w:val="1E057D"/>
                <w:sz w:val="28"/>
                <w:szCs w:val="28"/>
              </w:rPr>
            </w:pPr>
            <w:r>
              <w:rPr>
                <w:rFonts w:ascii="Calibri" w:hAnsi="Calibri"/>
                <w:color w:val="1E057D"/>
                <w:sz w:val="28"/>
                <w:szCs w:val="28"/>
              </w:rPr>
              <w:t>Jo</w:t>
            </w:r>
            <w:r w:rsidRPr="00DE23D2">
              <w:rPr>
                <w:rFonts w:ascii="Calibri" w:hAnsi="Calibri"/>
                <w:color w:val="1E057D"/>
                <w:sz w:val="28"/>
                <w:szCs w:val="28"/>
              </w:rPr>
              <w:t>n Clare </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Aaron Rowe</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11</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Ross Trump</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Tom Nicholas</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12</w:t>
            </w:r>
          </w:p>
        </w:tc>
        <w:tc>
          <w:tcPr>
            <w:tcW w:w="3118" w:type="dxa"/>
            <w:vAlign w:val="bottom"/>
          </w:tcPr>
          <w:p w:rsidR="00667A8C" w:rsidRPr="00DE23D2" w:rsidRDefault="00667A8C" w:rsidP="00DE23D2">
            <w:pPr>
              <w:cnfStyle w:val="000000000000"/>
              <w:rPr>
                <w:rFonts w:ascii="Calibri" w:hAnsi="Calibri"/>
                <w:color w:val="1E057D"/>
                <w:sz w:val="28"/>
                <w:szCs w:val="28"/>
              </w:rPr>
            </w:pPr>
            <w:r w:rsidRPr="00DE23D2">
              <w:rPr>
                <w:rFonts w:ascii="Calibri" w:hAnsi="Calibri"/>
                <w:color w:val="1E057D"/>
                <w:sz w:val="28"/>
                <w:szCs w:val="28"/>
              </w:rPr>
              <w:t>Aaron Burke</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Craig Williams</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13</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Matt Limmer </w:t>
            </w:r>
          </w:p>
        </w:tc>
      </w:tr>
      <w:tr w:rsidR="00667A8C" w:rsidTr="00FC5144">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Sam Chandler</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14</w:t>
            </w:r>
          </w:p>
        </w:tc>
        <w:tc>
          <w:tcPr>
            <w:tcW w:w="3118" w:type="dxa"/>
            <w:vAlign w:val="bottom"/>
          </w:tcPr>
          <w:p w:rsidR="00667A8C" w:rsidRPr="00DE23D2" w:rsidRDefault="00667A8C" w:rsidP="00DE23D2">
            <w:pPr>
              <w:cnfStyle w:val="000000000000"/>
              <w:rPr>
                <w:rFonts w:ascii="Calibri" w:hAnsi="Calibri"/>
                <w:color w:val="1E057D"/>
                <w:sz w:val="28"/>
                <w:szCs w:val="28"/>
              </w:rPr>
            </w:pPr>
            <w:r w:rsidRPr="00DE23D2">
              <w:rPr>
                <w:rFonts w:ascii="Calibri" w:hAnsi="Calibri"/>
                <w:color w:val="1E057D"/>
                <w:sz w:val="28"/>
                <w:szCs w:val="28"/>
              </w:rPr>
              <w:t>Josh Boaler </w:t>
            </w:r>
          </w:p>
        </w:tc>
      </w:tr>
      <w:tr w:rsidR="00667A8C" w:rsidTr="00FC5144">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Jacob Ninnes</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15</w:t>
            </w:r>
          </w:p>
        </w:tc>
        <w:tc>
          <w:tcPr>
            <w:tcW w:w="3118" w:type="dxa"/>
            <w:vAlign w:val="bottom"/>
          </w:tcPr>
          <w:p w:rsidR="00667A8C" w:rsidRPr="00DE23D2" w:rsidRDefault="00667A8C" w:rsidP="00DE23D2">
            <w:pPr>
              <w:cnfStyle w:val="000000100000"/>
              <w:rPr>
                <w:rFonts w:ascii="Calibri" w:hAnsi="Calibri"/>
                <w:color w:val="1E057D"/>
                <w:sz w:val="28"/>
                <w:szCs w:val="28"/>
              </w:rPr>
            </w:pPr>
            <w:r w:rsidRPr="00DE23D2">
              <w:rPr>
                <w:rFonts w:ascii="Calibri" w:hAnsi="Calibri"/>
                <w:color w:val="1E057D"/>
                <w:sz w:val="28"/>
                <w:szCs w:val="28"/>
              </w:rPr>
              <w:t>Ali</w:t>
            </w:r>
            <w:r>
              <w:rPr>
                <w:rFonts w:ascii="Calibri" w:hAnsi="Calibri"/>
                <w:color w:val="1E057D"/>
                <w:sz w:val="28"/>
                <w:szCs w:val="28"/>
              </w:rPr>
              <w:t>stair</w:t>
            </w:r>
            <w:r w:rsidRPr="00DE23D2">
              <w:rPr>
                <w:rFonts w:ascii="Calibri" w:hAnsi="Calibri"/>
                <w:color w:val="1E057D"/>
                <w:sz w:val="28"/>
                <w:szCs w:val="28"/>
              </w:rPr>
              <w:t xml:space="preserve"> Murray </w:t>
            </w:r>
          </w:p>
        </w:tc>
      </w:tr>
      <w:tr w:rsidR="00DE23D2" w:rsidTr="0035793F">
        <w:trPr>
          <w:trHeight w:hRule="exact" w:val="312"/>
        </w:trPr>
        <w:tc>
          <w:tcPr>
            <w:cnfStyle w:val="001000000000"/>
            <w:tcW w:w="6662" w:type="dxa"/>
            <w:gridSpan w:val="3"/>
          </w:tcPr>
          <w:p w:rsidR="00DE23D2" w:rsidRPr="00271FF1" w:rsidRDefault="00DE23D2" w:rsidP="00277537">
            <w:pPr>
              <w:ind w:firstLine="284"/>
              <w:jc w:val="center"/>
              <w:rPr>
                <w:rFonts w:asciiTheme="minorHAnsi" w:hAnsiTheme="minorHAnsi"/>
                <w:color w:val="002060"/>
                <w:sz w:val="24"/>
              </w:rPr>
            </w:pPr>
            <w:r w:rsidRPr="00845D77">
              <w:rPr>
                <w:rFonts w:asciiTheme="minorHAnsi" w:hAnsiTheme="minorHAnsi"/>
                <w:color w:val="002060"/>
                <w:sz w:val="28"/>
              </w:rPr>
              <w:t>Replacements</w:t>
            </w:r>
          </w:p>
        </w:tc>
      </w:tr>
      <w:tr w:rsidR="00667A8C" w:rsidTr="007B4C29">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Neil Stanleick</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16</w:t>
            </w:r>
          </w:p>
        </w:tc>
        <w:tc>
          <w:tcPr>
            <w:tcW w:w="3118" w:type="dxa"/>
            <w:vAlign w:val="bottom"/>
          </w:tcPr>
          <w:p w:rsidR="00667A8C" w:rsidRPr="00DE23D2" w:rsidRDefault="00667A8C">
            <w:pPr>
              <w:cnfStyle w:val="000000100000"/>
              <w:rPr>
                <w:rFonts w:ascii="Calibri" w:hAnsi="Calibri"/>
                <w:color w:val="1E057D"/>
                <w:sz w:val="28"/>
                <w:szCs w:val="28"/>
              </w:rPr>
            </w:pPr>
            <w:r w:rsidRPr="00DE23D2">
              <w:rPr>
                <w:rFonts w:ascii="Calibri" w:hAnsi="Calibri"/>
                <w:color w:val="1E057D"/>
                <w:sz w:val="28"/>
                <w:szCs w:val="28"/>
              </w:rPr>
              <w:t>Josh Castleton</w:t>
            </w:r>
          </w:p>
        </w:tc>
      </w:tr>
      <w:tr w:rsidR="00667A8C" w:rsidTr="007B4C29">
        <w:trPr>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Ellis Cox</w:t>
            </w:r>
          </w:p>
        </w:tc>
        <w:tc>
          <w:tcPr>
            <w:tcW w:w="992" w:type="dxa"/>
          </w:tcPr>
          <w:p w:rsidR="00667A8C" w:rsidRDefault="00667A8C" w:rsidP="00845D77">
            <w:pPr>
              <w:jc w:val="center"/>
              <w:cnfStyle w:val="000000000000"/>
              <w:rPr>
                <w:rFonts w:ascii="Calibri" w:hAnsi="Calibri"/>
                <w:color w:val="1E057D"/>
                <w:sz w:val="28"/>
                <w:szCs w:val="28"/>
              </w:rPr>
            </w:pPr>
            <w:r>
              <w:rPr>
                <w:rFonts w:ascii="Calibri" w:hAnsi="Calibri"/>
                <w:color w:val="1E057D"/>
                <w:sz w:val="28"/>
                <w:szCs w:val="28"/>
              </w:rPr>
              <w:t>17</w:t>
            </w:r>
          </w:p>
        </w:tc>
        <w:tc>
          <w:tcPr>
            <w:tcW w:w="3118" w:type="dxa"/>
            <w:vAlign w:val="bottom"/>
          </w:tcPr>
          <w:p w:rsidR="00667A8C" w:rsidRPr="00DE23D2" w:rsidRDefault="00667A8C">
            <w:pPr>
              <w:cnfStyle w:val="000000000000"/>
              <w:rPr>
                <w:rFonts w:ascii="Calibri" w:hAnsi="Calibri"/>
                <w:color w:val="1E057D"/>
                <w:sz w:val="28"/>
                <w:szCs w:val="28"/>
              </w:rPr>
            </w:pPr>
            <w:r w:rsidRPr="00DE23D2">
              <w:rPr>
                <w:rFonts w:ascii="Calibri" w:hAnsi="Calibri"/>
                <w:color w:val="1E057D"/>
                <w:sz w:val="28"/>
                <w:szCs w:val="28"/>
              </w:rPr>
              <w:t>Josh Bryan</w:t>
            </w:r>
          </w:p>
        </w:tc>
      </w:tr>
      <w:tr w:rsidR="00667A8C" w:rsidTr="007B4C29">
        <w:trPr>
          <w:cnfStyle w:val="000000100000"/>
          <w:trHeight w:hRule="exact" w:val="312"/>
        </w:trPr>
        <w:tc>
          <w:tcPr>
            <w:cnfStyle w:val="001000000000"/>
            <w:tcW w:w="2552" w:type="dxa"/>
            <w:vAlign w:val="bottom"/>
          </w:tcPr>
          <w:p w:rsidR="00667A8C" w:rsidRPr="00667A8C" w:rsidRDefault="00667A8C" w:rsidP="00667A8C">
            <w:pPr>
              <w:jc w:val="right"/>
              <w:rPr>
                <w:rFonts w:ascii="Calibri" w:hAnsi="Calibri"/>
                <w:b w:val="0"/>
                <w:color w:val="1E057D"/>
                <w:sz w:val="28"/>
                <w:szCs w:val="28"/>
              </w:rPr>
            </w:pPr>
            <w:r w:rsidRPr="00667A8C">
              <w:rPr>
                <w:rFonts w:ascii="Calibri" w:hAnsi="Calibri"/>
                <w:b w:val="0"/>
                <w:color w:val="1E057D"/>
                <w:sz w:val="28"/>
                <w:szCs w:val="28"/>
              </w:rPr>
              <w:t>Jamie Prisk</w:t>
            </w:r>
          </w:p>
        </w:tc>
        <w:tc>
          <w:tcPr>
            <w:tcW w:w="992" w:type="dxa"/>
          </w:tcPr>
          <w:p w:rsidR="00667A8C" w:rsidRDefault="00667A8C" w:rsidP="00845D77">
            <w:pPr>
              <w:jc w:val="center"/>
              <w:cnfStyle w:val="000000100000"/>
              <w:rPr>
                <w:rFonts w:ascii="Calibri" w:hAnsi="Calibri"/>
                <w:color w:val="1E057D"/>
                <w:sz w:val="28"/>
                <w:szCs w:val="28"/>
              </w:rPr>
            </w:pPr>
            <w:r>
              <w:rPr>
                <w:rFonts w:ascii="Calibri" w:hAnsi="Calibri"/>
                <w:color w:val="1E057D"/>
                <w:sz w:val="28"/>
                <w:szCs w:val="28"/>
              </w:rPr>
              <w:t>18</w:t>
            </w:r>
          </w:p>
        </w:tc>
        <w:tc>
          <w:tcPr>
            <w:tcW w:w="3118" w:type="dxa"/>
            <w:vAlign w:val="bottom"/>
          </w:tcPr>
          <w:p w:rsidR="00667A8C" w:rsidRPr="00DE23D2" w:rsidRDefault="00667A8C">
            <w:pPr>
              <w:cnfStyle w:val="000000100000"/>
              <w:rPr>
                <w:rFonts w:ascii="Calibri" w:hAnsi="Calibri"/>
                <w:color w:val="1E057D"/>
                <w:sz w:val="28"/>
                <w:szCs w:val="28"/>
              </w:rPr>
            </w:pPr>
            <w:r w:rsidRPr="00DE23D2">
              <w:rPr>
                <w:rFonts w:ascii="Calibri" w:hAnsi="Calibri"/>
                <w:color w:val="1E057D"/>
                <w:sz w:val="28"/>
                <w:szCs w:val="28"/>
              </w:rPr>
              <w:t>Henry Hoare </w:t>
            </w:r>
          </w:p>
        </w:tc>
      </w:tr>
      <w:tr w:rsidR="00DE23D2" w:rsidTr="0035793F">
        <w:trPr>
          <w:trHeight w:hRule="exact" w:val="397"/>
        </w:trPr>
        <w:tc>
          <w:tcPr>
            <w:cnfStyle w:val="001000000000"/>
            <w:tcW w:w="6662" w:type="dxa"/>
            <w:gridSpan w:val="3"/>
            <w:tcBorders>
              <w:bottom w:val="nil"/>
            </w:tcBorders>
          </w:tcPr>
          <w:p w:rsidR="00DE23D2" w:rsidRPr="00A7475C" w:rsidRDefault="00DE23D2" w:rsidP="00225319">
            <w:pPr>
              <w:ind w:firstLine="284"/>
              <w:jc w:val="center"/>
              <w:rPr>
                <w:rFonts w:asciiTheme="minorHAnsi" w:hAnsiTheme="minorHAnsi"/>
                <w:b w:val="0"/>
                <w:color w:val="002060"/>
                <w:sz w:val="32"/>
              </w:rPr>
            </w:pPr>
            <w:r w:rsidRPr="00A7475C">
              <w:rPr>
                <w:rFonts w:asciiTheme="minorHAnsi" w:hAnsiTheme="minorHAnsi"/>
                <w:color w:val="002060"/>
                <w:sz w:val="32"/>
              </w:rPr>
              <w:t xml:space="preserve">Referee: </w:t>
            </w:r>
            <w:r>
              <w:rPr>
                <w:rFonts w:asciiTheme="minorHAnsi" w:hAnsiTheme="minorHAnsi"/>
                <w:color w:val="002060"/>
                <w:sz w:val="32"/>
              </w:rPr>
              <w:t>Mr Ryan Cook (</w:t>
            </w:r>
            <w:r w:rsidRPr="00A7475C">
              <w:rPr>
                <w:rFonts w:asciiTheme="minorHAnsi" w:hAnsiTheme="minorHAnsi"/>
                <w:color w:val="002060"/>
                <w:sz w:val="32"/>
              </w:rPr>
              <w:t>CRRS</w:t>
            </w:r>
            <w:r>
              <w:rPr>
                <w:rFonts w:asciiTheme="minorHAnsi" w:hAnsiTheme="minorHAnsi"/>
                <w:color w:val="002060"/>
                <w:sz w:val="32"/>
              </w:rPr>
              <w:t>)</w:t>
            </w:r>
          </w:p>
        </w:tc>
      </w:tr>
    </w:tbl>
    <w:p w:rsidR="009805A2" w:rsidRDefault="009805A2" w:rsidP="00A63889">
      <w:pPr>
        <w:spacing w:after="200" w:line="276" w:lineRule="auto"/>
      </w:pPr>
      <w:r>
        <w:rPr>
          <w:noProof/>
        </w:rPr>
        <w:drawing>
          <wp:inline distT="0" distB="0" distL="0" distR="0">
            <wp:extent cx="9914877" cy="10910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4345" t="79665" r="10720" b="10039"/>
                    <a:stretch>
                      <a:fillRect/>
                    </a:stretch>
                  </pic:blipFill>
                  <pic:spPr bwMode="auto">
                    <a:xfrm>
                      <a:off x="0" y="0"/>
                      <a:ext cx="9914877" cy="1091046"/>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FCB" w:rsidRDefault="00306FCB" w:rsidP="007664DE">
      <w:r>
        <w:separator/>
      </w:r>
    </w:p>
  </w:endnote>
  <w:endnote w:type="continuationSeparator" w:id="0">
    <w:p w:rsidR="00306FCB" w:rsidRDefault="00306FCB" w:rsidP="00766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FCB" w:rsidRDefault="00306FCB" w:rsidP="007664DE">
      <w:r>
        <w:separator/>
      </w:r>
    </w:p>
  </w:footnote>
  <w:footnote w:type="continuationSeparator" w:id="0">
    <w:p w:rsidR="00306FCB" w:rsidRDefault="00306FCB" w:rsidP="00766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3048"/>
    <w:rsid w:val="0000731C"/>
    <w:rsid w:val="00011204"/>
    <w:rsid w:val="00012F13"/>
    <w:rsid w:val="00013F0C"/>
    <w:rsid w:val="00014682"/>
    <w:rsid w:val="00014A76"/>
    <w:rsid w:val="0002432F"/>
    <w:rsid w:val="00025596"/>
    <w:rsid w:val="00027214"/>
    <w:rsid w:val="00027E83"/>
    <w:rsid w:val="0003232C"/>
    <w:rsid w:val="00033F1E"/>
    <w:rsid w:val="00041ED5"/>
    <w:rsid w:val="00047332"/>
    <w:rsid w:val="00063954"/>
    <w:rsid w:val="000647E2"/>
    <w:rsid w:val="00071774"/>
    <w:rsid w:val="000C3104"/>
    <w:rsid w:val="000C7975"/>
    <w:rsid w:val="000C7D5D"/>
    <w:rsid w:val="000D0C3D"/>
    <w:rsid w:val="000D337A"/>
    <w:rsid w:val="000D758D"/>
    <w:rsid w:val="000E4EB2"/>
    <w:rsid w:val="00112885"/>
    <w:rsid w:val="00117046"/>
    <w:rsid w:val="00120E46"/>
    <w:rsid w:val="00126B83"/>
    <w:rsid w:val="00132A0F"/>
    <w:rsid w:val="00144577"/>
    <w:rsid w:val="00150A1E"/>
    <w:rsid w:val="00151D0A"/>
    <w:rsid w:val="001710CC"/>
    <w:rsid w:val="00177DAB"/>
    <w:rsid w:val="001814E0"/>
    <w:rsid w:val="00182CE9"/>
    <w:rsid w:val="001943CE"/>
    <w:rsid w:val="00196879"/>
    <w:rsid w:val="001A4AF0"/>
    <w:rsid w:val="001A5540"/>
    <w:rsid w:val="001B1788"/>
    <w:rsid w:val="001B4557"/>
    <w:rsid w:val="001C2C53"/>
    <w:rsid w:val="001C7987"/>
    <w:rsid w:val="001D72D4"/>
    <w:rsid w:val="001E2428"/>
    <w:rsid w:val="001F1E78"/>
    <w:rsid w:val="001F22B4"/>
    <w:rsid w:val="001F31D9"/>
    <w:rsid w:val="00200128"/>
    <w:rsid w:val="00200B55"/>
    <w:rsid w:val="00207E08"/>
    <w:rsid w:val="002154F0"/>
    <w:rsid w:val="00215B1B"/>
    <w:rsid w:val="002165E4"/>
    <w:rsid w:val="00225319"/>
    <w:rsid w:val="0024552C"/>
    <w:rsid w:val="00251F50"/>
    <w:rsid w:val="002555EC"/>
    <w:rsid w:val="00262A5D"/>
    <w:rsid w:val="002643B0"/>
    <w:rsid w:val="00267DC1"/>
    <w:rsid w:val="00271FF1"/>
    <w:rsid w:val="002741A8"/>
    <w:rsid w:val="002756E8"/>
    <w:rsid w:val="00277537"/>
    <w:rsid w:val="00281E6F"/>
    <w:rsid w:val="002936A4"/>
    <w:rsid w:val="002A411A"/>
    <w:rsid w:val="002A793F"/>
    <w:rsid w:val="002B27D2"/>
    <w:rsid w:val="002B63FF"/>
    <w:rsid w:val="002B6959"/>
    <w:rsid w:val="002C6CBC"/>
    <w:rsid w:val="002C733F"/>
    <w:rsid w:val="002D1ABD"/>
    <w:rsid w:val="002D4424"/>
    <w:rsid w:val="002E1977"/>
    <w:rsid w:val="002E2446"/>
    <w:rsid w:val="002F1919"/>
    <w:rsid w:val="002F4387"/>
    <w:rsid w:val="00305E87"/>
    <w:rsid w:val="003069F2"/>
    <w:rsid w:val="00306FCB"/>
    <w:rsid w:val="00311933"/>
    <w:rsid w:val="00320B70"/>
    <w:rsid w:val="00324C0E"/>
    <w:rsid w:val="00325E32"/>
    <w:rsid w:val="00340A2C"/>
    <w:rsid w:val="0034447C"/>
    <w:rsid w:val="00346664"/>
    <w:rsid w:val="003516B8"/>
    <w:rsid w:val="00356456"/>
    <w:rsid w:val="0035793F"/>
    <w:rsid w:val="00363B55"/>
    <w:rsid w:val="00370390"/>
    <w:rsid w:val="00375FF2"/>
    <w:rsid w:val="00382E03"/>
    <w:rsid w:val="003873A1"/>
    <w:rsid w:val="00393FA4"/>
    <w:rsid w:val="00396177"/>
    <w:rsid w:val="00396E49"/>
    <w:rsid w:val="00397528"/>
    <w:rsid w:val="003A256E"/>
    <w:rsid w:val="003A4AD9"/>
    <w:rsid w:val="003C6F84"/>
    <w:rsid w:val="003C7F4C"/>
    <w:rsid w:val="003D25DF"/>
    <w:rsid w:val="003D483F"/>
    <w:rsid w:val="003E7818"/>
    <w:rsid w:val="003F3EFE"/>
    <w:rsid w:val="00404B29"/>
    <w:rsid w:val="00407366"/>
    <w:rsid w:val="00427275"/>
    <w:rsid w:val="00430D76"/>
    <w:rsid w:val="00431C62"/>
    <w:rsid w:val="00452445"/>
    <w:rsid w:val="00456B12"/>
    <w:rsid w:val="004611D6"/>
    <w:rsid w:val="00484DA2"/>
    <w:rsid w:val="0048655B"/>
    <w:rsid w:val="00487E62"/>
    <w:rsid w:val="004A1BC9"/>
    <w:rsid w:val="004B5309"/>
    <w:rsid w:val="004E197F"/>
    <w:rsid w:val="004E50CD"/>
    <w:rsid w:val="004F0B80"/>
    <w:rsid w:val="004F52E7"/>
    <w:rsid w:val="005037D6"/>
    <w:rsid w:val="0050565B"/>
    <w:rsid w:val="0051535A"/>
    <w:rsid w:val="00517488"/>
    <w:rsid w:val="00523299"/>
    <w:rsid w:val="00525B10"/>
    <w:rsid w:val="005332B1"/>
    <w:rsid w:val="0053710B"/>
    <w:rsid w:val="0053726E"/>
    <w:rsid w:val="0054083B"/>
    <w:rsid w:val="00544084"/>
    <w:rsid w:val="00553EDC"/>
    <w:rsid w:val="00563EBA"/>
    <w:rsid w:val="00573302"/>
    <w:rsid w:val="00576D26"/>
    <w:rsid w:val="005971EE"/>
    <w:rsid w:val="005A03CC"/>
    <w:rsid w:val="005A4693"/>
    <w:rsid w:val="005B43BD"/>
    <w:rsid w:val="005C4370"/>
    <w:rsid w:val="005C7001"/>
    <w:rsid w:val="005D7D9E"/>
    <w:rsid w:val="005E03D6"/>
    <w:rsid w:val="005E3042"/>
    <w:rsid w:val="005E73FA"/>
    <w:rsid w:val="005F2F7B"/>
    <w:rsid w:val="005F4EF8"/>
    <w:rsid w:val="00611C04"/>
    <w:rsid w:val="0062276E"/>
    <w:rsid w:val="00627694"/>
    <w:rsid w:val="0063001A"/>
    <w:rsid w:val="00632321"/>
    <w:rsid w:val="006329CE"/>
    <w:rsid w:val="00655897"/>
    <w:rsid w:val="0065589B"/>
    <w:rsid w:val="00657F06"/>
    <w:rsid w:val="00661257"/>
    <w:rsid w:val="006674D6"/>
    <w:rsid w:val="00667A8C"/>
    <w:rsid w:val="006742E5"/>
    <w:rsid w:val="0067613B"/>
    <w:rsid w:val="00676FFA"/>
    <w:rsid w:val="00677C88"/>
    <w:rsid w:val="006A1CE9"/>
    <w:rsid w:val="006A3813"/>
    <w:rsid w:val="006A7C62"/>
    <w:rsid w:val="006B3388"/>
    <w:rsid w:val="006B5952"/>
    <w:rsid w:val="006C3FF7"/>
    <w:rsid w:val="006D583A"/>
    <w:rsid w:val="006F1D0D"/>
    <w:rsid w:val="006F6036"/>
    <w:rsid w:val="00700FDD"/>
    <w:rsid w:val="00702561"/>
    <w:rsid w:val="00705A2E"/>
    <w:rsid w:val="00707587"/>
    <w:rsid w:val="007079DC"/>
    <w:rsid w:val="00714A69"/>
    <w:rsid w:val="007238E6"/>
    <w:rsid w:val="00723F18"/>
    <w:rsid w:val="0072514D"/>
    <w:rsid w:val="00730C2C"/>
    <w:rsid w:val="00734754"/>
    <w:rsid w:val="007370A8"/>
    <w:rsid w:val="0074735C"/>
    <w:rsid w:val="007559A7"/>
    <w:rsid w:val="00757572"/>
    <w:rsid w:val="007664DE"/>
    <w:rsid w:val="00775893"/>
    <w:rsid w:val="00787057"/>
    <w:rsid w:val="00787B8F"/>
    <w:rsid w:val="00792446"/>
    <w:rsid w:val="007A165D"/>
    <w:rsid w:val="007A4BBA"/>
    <w:rsid w:val="007A4E72"/>
    <w:rsid w:val="007F4C9C"/>
    <w:rsid w:val="007F719A"/>
    <w:rsid w:val="00801758"/>
    <w:rsid w:val="00802775"/>
    <w:rsid w:val="00807386"/>
    <w:rsid w:val="00824127"/>
    <w:rsid w:val="00831CC8"/>
    <w:rsid w:val="008328FD"/>
    <w:rsid w:val="008442E0"/>
    <w:rsid w:val="00845D77"/>
    <w:rsid w:val="0085230F"/>
    <w:rsid w:val="008532B6"/>
    <w:rsid w:val="0085645D"/>
    <w:rsid w:val="00856CC6"/>
    <w:rsid w:val="00864857"/>
    <w:rsid w:val="0088264D"/>
    <w:rsid w:val="008903B3"/>
    <w:rsid w:val="008946C6"/>
    <w:rsid w:val="008A0582"/>
    <w:rsid w:val="008B133E"/>
    <w:rsid w:val="008B6120"/>
    <w:rsid w:val="008C1281"/>
    <w:rsid w:val="008C70A9"/>
    <w:rsid w:val="008E70DF"/>
    <w:rsid w:val="008F4791"/>
    <w:rsid w:val="008F5951"/>
    <w:rsid w:val="009010F7"/>
    <w:rsid w:val="009021A4"/>
    <w:rsid w:val="00904B74"/>
    <w:rsid w:val="0090512A"/>
    <w:rsid w:val="0091006F"/>
    <w:rsid w:val="009143FE"/>
    <w:rsid w:val="00920112"/>
    <w:rsid w:val="009213BC"/>
    <w:rsid w:val="009275A1"/>
    <w:rsid w:val="00943999"/>
    <w:rsid w:val="00943AFB"/>
    <w:rsid w:val="00962991"/>
    <w:rsid w:val="009668E7"/>
    <w:rsid w:val="0097313A"/>
    <w:rsid w:val="009805A2"/>
    <w:rsid w:val="00981163"/>
    <w:rsid w:val="0098339B"/>
    <w:rsid w:val="0098548D"/>
    <w:rsid w:val="009A434F"/>
    <w:rsid w:val="009B2C91"/>
    <w:rsid w:val="009C5E33"/>
    <w:rsid w:val="009D22DB"/>
    <w:rsid w:val="009D4946"/>
    <w:rsid w:val="009E0B09"/>
    <w:rsid w:val="009E1170"/>
    <w:rsid w:val="009E6C34"/>
    <w:rsid w:val="009F3CBC"/>
    <w:rsid w:val="009F5E57"/>
    <w:rsid w:val="00A04E2F"/>
    <w:rsid w:val="00A134DB"/>
    <w:rsid w:val="00A155C7"/>
    <w:rsid w:val="00A307E4"/>
    <w:rsid w:val="00A47F65"/>
    <w:rsid w:val="00A569C0"/>
    <w:rsid w:val="00A572E2"/>
    <w:rsid w:val="00A62182"/>
    <w:rsid w:val="00A628BD"/>
    <w:rsid w:val="00A63889"/>
    <w:rsid w:val="00A66F58"/>
    <w:rsid w:val="00A70153"/>
    <w:rsid w:val="00A7475C"/>
    <w:rsid w:val="00A81841"/>
    <w:rsid w:val="00A86EC1"/>
    <w:rsid w:val="00A87705"/>
    <w:rsid w:val="00A9606E"/>
    <w:rsid w:val="00AA7A10"/>
    <w:rsid w:val="00AB5BA8"/>
    <w:rsid w:val="00AC54A9"/>
    <w:rsid w:val="00AC6A37"/>
    <w:rsid w:val="00AD213B"/>
    <w:rsid w:val="00AD4CC4"/>
    <w:rsid w:val="00AE56AC"/>
    <w:rsid w:val="00B0046A"/>
    <w:rsid w:val="00B0457E"/>
    <w:rsid w:val="00B06323"/>
    <w:rsid w:val="00B10EDB"/>
    <w:rsid w:val="00B20FA1"/>
    <w:rsid w:val="00B2314B"/>
    <w:rsid w:val="00B25BB2"/>
    <w:rsid w:val="00B272CE"/>
    <w:rsid w:val="00B35C15"/>
    <w:rsid w:val="00B37BE8"/>
    <w:rsid w:val="00B37BFA"/>
    <w:rsid w:val="00B40197"/>
    <w:rsid w:val="00B445CC"/>
    <w:rsid w:val="00B467DC"/>
    <w:rsid w:val="00B50DE3"/>
    <w:rsid w:val="00B5357C"/>
    <w:rsid w:val="00B82913"/>
    <w:rsid w:val="00B96802"/>
    <w:rsid w:val="00B97468"/>
    <w:rsid w:val="00BA4EDB"/>
    <w:rsid w:val="00BB2890"/>
    <w:rsid w:val="00BC0E27"/>
    <w:rsid w:val="00BC4292"/>
    <w:rsid w:val="00BC5712"/>
    <w:rsid w:val="00BE0D2B"/>
    <w:rsid w:val="00BE4932"/>
    <w:rsid w:val="00BE4C20"/>
    <w:rsid w:val="00BE7552"/>
    <w:rsid w:val="00BE789A"/>
    <w:rsid w:val="00BF09DC"/>
    <w:rsid w:val="00C0212C"/>
    <w:rsid w:val="00C26260"/>
    <w:rsid w:val="00C35847"/>
    <w:rsid w:val="00C37657"/>
    <w:rsid w:val="00C4380A"/>
    <w:rsid w:val="00C50F28"/>
    <w:rsid w:val="00C575FB"/>
    <w:rsid w:val="00C651DC"/>
    <w:rsid w:val="00C9003C"/>
    <w:rsid w:val="00C9145C"/>
    <w:rsid w:val="00C9509F"/>
    <w:rsid w:val="00C95205"/>
    <w:rsid w:val="00CA2862"/>
    <w:rsid w:val="00CA5A7E"/>
    <w:rsid w:val="00CA6B99"/>
    <w:rsid w:val="00CB2739"/>
    <w:rsid w:val="00CB33A7"/>
    <w:rsid w:val="00CD3DE8"/>
    <w:rsid w:val="00CD70F3"/>
    <w:rsid w:val="00CE33DF"/>
    <w:rsid w:val="00CE5728"/>
    <w:rsid w:val="00CF120D"/>
    <w:rsid w:val="00CF1256"/>
    <w:rsid w:val="00CF2B7F"/>
    <w:rsid w:val="00CF3A5B"/>
    <w:rsid w:val="00CF40C9"/>
    <w:rsid w:val="00D0339B"/>
    <w:rsid w:val="00D06725"/>
    <w:rsid w:val="00D109B5"/>
    <w:rsid w:val="00D1250B"/>
    <w:rsid w:val="00D141A2"/>
    <w:rsid w:val="00D2016D"/>
    <w:rsid w:val="00D251B3"/>
    <w:rsid w:val="00D25C6B"/>
    <w:rsid w:val="00D32518"/>
    <w:rsid w:val="00D36059"/>
    <w:rsid w:val="00D52539"/>
    <w:rsid w:val="00D60298"/>
    <w:rsid w:val="00D61284"/>
    <w:rsid w:val="00D77371"/>
    <w:rsid w:val="00D80204"/>
    <w:rsid w:val="00DA264D"/>
    <w:rsid w:val="00DA3F4B"/>
    <w:rsid w:val="00DA6516"/>
    <w:rsid w:val="00DB3032"/>
    <w:rsid w:val="00DB3385"/>
    <w:rsid w:val="00DC5F9C"/>
    <w:rsid w:val="00DE0737"/>
    <w:rsid w:val="00DE23D2"/>
    <w:rsid w:val="00DF2396"/>
    <w:rsid w:val="00DF31B4"/>
    <w:rsid w:val="00DF4F5F"/>
    <w:rsid w:val="00DF6A6D"/>
    <w:rsid w:val="00E114E3"/>
    <w:rsid w:val="00E163CA"/>
    <w:rsid w:val="00E2025B"/>
    <w:rsid w:val="00E20BFE"/>
    <w:rsid w:val="00E307E8"/>
    <w:rsid w:val="00E30D48"/>
    <w:rsid w:val="00E33DD3"/>
    <w:rsid w:val="00E35668"/>
    <w:rsid w:val="00E36B30"/>
    <w:rsid w:val="00E37341"/>
    <w:rsid w:val="00E37E90"/>
    <w:rsid w:val="00E40B0B"/>
    <w:rsid w:val="00E447F7"/>
    <w:rsid w:val="00E46934"/>
    <w:rsid w:val="00E534AB"/>
    <w:rsid w:val="00E542DC"/>
    <w:rsid w:val="00E849FB"/>
    <w:rsid w:val="00E93014"/>
    <w:rsid w:val="00E9706C"/>
    <w:rsid w:val="00EB0DB0"/>
    <w:rsid w:val="00EF698C"/>
    <w:rsid w:val="00F108C9"/>
    <w:rsid w:val="00F12895"/>
    <w:rsid w:val="00F15A61"/>
    <w:rsid w:val="00F165B3"/>
    <w:rsid w:val="00F23210"/>
    <w:rsid w:val="00F3108F"/>
    <w:rsid w:val="00F32667"/>
    <w:rsid w:val="00F32D04"/>
    <w:rsid w:val="00F365F5"/>
    <w:rsid w:val="00F713E7"/>
    <w:rsid w:val="00F7682D"/>
    <w:rsid w:val="00FA0598"/>
    <w:rsid w:val="00FA18BC"/>
    <w:rsid w:val="00FA78AC"/>
    <w:rsid w:val="00FB049A"/>
    <w:rsid w:val="00FE3F0D"/>
    <w:rsid w:val="00FF0B78"/>
    <w:rsid w:val="00FF0D82"/>
    <w:rsid w:val="00FF4A7A"/>
    <w:rsid w:val="00FF4B7D"/>
    <w:rsid w:val="00F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
    <w:name w:val="Light Shading Accent 1"/>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drew@ayrholidaypark.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Tribute_Cornwall/Devon"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512F0-AD98-474D-903C-89DE6206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14</cp:revision>
  <cp:lastPrinted>2013-09-21T10:59:00Z</cp:lastPrinted>
  <dcterms:created xsi:type="dcterms:W3CDTF">2013-12-05T18:19:00Z</dcterms:created>
  <dcterms:modified xsi:type="dcterms:W3CDTF">2013-12-06T16:09:00Z</dcterms:modified>
</cp:coreProperties>
</file>